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茅台学院师德建设先进集体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推 荐 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所在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直属党组织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日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填  表  说  明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before="156" w:beforeLines="50" w:after="156" w:afterLines="50"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1.本表是推荐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茅台学院师德建设先进集体</w:t>
      </w:r>
      <w:r>
        <w:rPr>
          <w:rFonts w:hint="eastAsia" w:ascii="仿宋_GB2312" w:eastAsia="仿宋_GB2312"/>
          <w:sz w:val="30"/>
          <w:szCs w:val="30"/>
        </w:rPr>
        <w:t>用表；</w:t>
      </w:r>
    </w:p>
    <w:p>
      <w:pPr>
        <w:spacing w:before="156" w:beforeLines="50" w:after="156" w:afterLines="50" w:line="560" w:lineRule="exact"/>
        <w:ind w:firstLine="645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2.本表填写须打印，打印填写使用仿宋小四号字，数字统一使用阿拉伯数字。</w:t>
      </w:r>
    </w:p>
    <w:p>
      <w:pPr>
        <w:spacing w:before="156" w:beforeLines="50" w:after="156" w:afterLines="50" w:line="560" w:lineRule="exact"/>
        <w:ind w:firstLine="645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3.填写内容必须准确，</w:t>
      </w:r>
      <w:r>
        <w:rPr>
          <w:rFonts w:hint="eastAsia" w:ascii="仿宋_GB2312" w:eastAsia="仿宋_GB2312"/>
          <w:sz w:val="30"/>
          <w:szCs w:val="30"/>
          <w:lang w:eastAsia="zh-CN"/>
        </w:rPr>
        <w:t>所在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直属党组织</w:t>
      </w:r>
      <w:r>
        <w:rPr>
          <w:rFonts w:hint="eastAsia" w:ascii="仿宋_GB2312" w:eastAsia="仿宋_GB2312"/>
          <w:sz w:val="30"/>
          <w:szCs w:val="30"/>
        </w:rPr>
        <w:t>名称填写全称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before="156" w:beforeLines="50" w:after="156" w:afterLines="50" w:line="560" w:lineRule="exact"/>
        <w:ind w:firstLine="645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4. 主要先进事迹要求重点突出、内容真实、文字精炼，字数2000字左右，可另行附页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before="156" w:beforeLines="50" w:after="156" w:afterLines="50" w:line="560" w:lineRule="exact"/>
        <w:ind w:firstLine="645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5．本表上报一式三份，规格为A4纸。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7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申报单位</w:t>
            </w:r>
          </w:p>
          <w:p>
            <w:pPr>
              <w:spacing w:line="360" w:lineRule="exact"/>
              <w:ind w:left="-141" w:leftChars="-67" w:firstLine="141" w:firstLineChars="59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 责 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主 要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先 进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事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师德活动制度化建设，团队建设，师德示范，学风、教风、工作作风建设，教学、科研工作业绩，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奉献精神、创新精神和社会服务，参加各类教学科研竞赛、指导学生活动获奖情况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等事迹，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不超过2000字，后附支撑材料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0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  <w:szCs w:val="21"/>
              </w:rPr>
            </w:pPr>
          </w:p>
        </w:tc>
      </w:tr>
    </w:tbl>
    <w:p>
      <w:pPr>
        <w:spacing w:line="540" w:lineRule="exact"/>
        <w:rPr>
          <w:sz w:val="28"/>
          <w:szCs w:val="28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直属党组织</w:t>
            </w:r>
            <w:r>
              <w:rPr>
                <w:rFonts w:hint="eastAsia" w:ascii="仿宋_GB2312" w:eastAsia="仿宋_GB2312"/>
                <w:sz w:val="24"/>
                <w:szCs w:val="24"/>
              </w:rPr>
              <w:t>推 荐 意 见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（盖章）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教师工作处  审核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审核意见  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840" w:firstLineChars="3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（盖章）</w:t>
            </w:r>
          </w:p>
          <w:p>
            <w:pPr>
              <w:spacing w:line="360" w:lineRule="exact"/>
              <w:ind w:firstLine="840" w:firstLineChars="3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月   日</w:t>
            </w: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  注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8"/>
    <w:rsid w:val="00002428"/>
    <w:rsid w:val="002F7AF1"/>
    <w:rsid w:val="009B4CF2"/>
    <w:rsid w:val="00D704F8"/>
    <w:rsid w:val="0E2D63F3"/>
    <w:rsid w:val="1A5043A8"/>
    <w:rsid w:val="1F550BC5"/>
    <w:rsid w:val="26FC0CB9"/>
    <w:rsid w:val="29555CFE"/>
    <w:rsid w:val="31500210"/>
    <w:rsid w:val="3BB35AFC"/>
    <w:rsid w:val="48516378"/>
    <w:rsid w:val="4E32430D"/>
    <w:rsid w:val="50941C89"/>
    <w:rsid w:val="539172A2"/>
    <w:rsid w:val="5B313B70"/>
    <w:rsid w:val="6F4B208D"/>
    <w:rsid w:val="760C2477"/>
    <w:rsid w:val="7D6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2019-08-23T01:55:00Z</dcterms:created>
  <dc:creator>范同军</dc:creator>
  <cp:lastModifiedBy>巷子里的菇凉</cp:lastModifiedBy>
  <dcterms:modified xsi:type="dcterms:W3CDTF">2021-12-27T07:16:11Z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