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马克思主义学院组织开展教学大练兵活动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推进课堂教学改革，促进教师业务水平与教学能力的提高，加强教师队伍建设，提高教师整体素质。为学校教师搭建一个展示自我、锻炼自我，交流学习、相互提高的舞台。本月底马克思主义学院各教研室相继开展了“教学大练兵”活动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各教研室通过“同备一堂课、同讲一堂课、同评一堂课”的形式，从前课复习、导入新课、教学实施、总结提升、课后思考等教学环节开展练兵活动。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13970</wp:posOffset>
            </wp:positionV>
            <wp:extent cx="5230495" cy="2941955"/>
            <wp:effectExtent l="0" t="0" r="889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332" cy="294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《中国近现代史纲要》课程组大练兵现场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-159385</wp:posOffset>
            </wp:positionV>
            <wp:extent cx="4449445" cy="3336925"/>
            <wp:effectExtent l="0" t="0" r="889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141" cy="3337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《毛泽东思想和中国特色社会主义理论体系概论》课程组大练兵现场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老师们纷纷表示：通过练兵活动的开展，一方面向做得好的老师学习，另一方面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反思</w:t>
      </w:r>
      <w:r>
        <w:rPr>
          <w:rFonts w:hint="eastAsia" w:ascii="仿宋_GB2312" w:eastAsia="仿宋_GB2312"/>
          <w:sz w:val="32"/>
          <w:szCs w:val="32"/>
        </w:rPr>
        <w:t>自身存在的不足和短板，做到取长补短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教学相长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N2QzZjZlMGU4YzAyNWUxNzQ1MGYzNmM3MTFiZmYifQ=="/>
  </w:docVars>
  <w:rsids>
    <w:rsidRoot w:val="002A453A"/>
    <w:rsid w:val="000305C0"/>
    <w:rsid w:val="002A453A"/>
    <w:rsid w:val="004627AE"/>
    <w:rsid w:val="00A4637E"/>
    <w:rsid w:val="00A64EF0"/>
    <w:rsid w:val="00BE6FE2"/>
    <w:rsid w:val="00E235F2"/>
    <w:rsid w:val="00EB56DE"/>
    <w:rsid w:val="087346B7"/>
    <w:rsid w:val="769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302</Characters>
  <Lines>2</Lines>
  <Paragraphs>1</Paragraphs>
  <TotalTime>113</TotalTime>
  <ScaleCrop>false</ScaleCrop>
  <LinksUpToDate>false</LinksUpToDate>
  <CharactersWithSpaces>302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2022-11-15T07:49:00Z</dcterms:created>
  <dc:creator>Administrator</dc:creator>
  <cp:lastModifiedBy>Administrator</cp:lastModifiedBy>
  <dcterms:modified xsi:type="dcterms:W3CDTF">2023-03-28T09:35:02Z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739CE6C6672F42F1A60B68257E2D1FA4</vt:lpwstr>
  </property>
</Properties>
</file>