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茅台学院2023年6月值班工作安排表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总值班：蔡绍洪</w:t>
      </w:r>
    </w:p>
    <w:tbl>
      <w:tblPr>
        <w:tblStyle w:val="5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36"/>
        <w:gridCol w:w="3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值班时间</w:t>
            </w:r>
          </w:p>
        </w:tc>
        <w:tc>
          <w:tcPr>
            <w:tcW w:w="3236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带班领导</w:t>
            </w:r>
          </w:p>
        </w:tc>
        <w:tc>
          <w:tcPr>
            <w:tcW w:w="3242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b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  <w:shd w:val="clear" w:color="auto" w:fill="FFFFFF"/>
              </w:rPr>
              <w:t>值班人员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欧信忠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吴叔娥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6月3日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  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6月4日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  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6月5日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冯玉龙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6月6日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王兴艳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6月7日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彭明勇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6月8日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6月9日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6月10日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何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珺珺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6月11日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黄训星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6月12日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秦娅娅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6月13日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  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6月14日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王能利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6月15日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鹿  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6月16日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郭  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6月17日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刘晓晓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6月18日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黄  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6月19日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喻仕瑞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6月20日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张  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6月21日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刘  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6月22日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冯华仲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6月23日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吉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  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6月24日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高  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6月25日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田戊戌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陈照静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6月26日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李增驰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吴鹏西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6月27日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王维欣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胡玉智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6月28日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邹洪芳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李莎莎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6月29日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余  莉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屈建达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28" w:type="dxa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6月30日</w:t>
            </w:r>
          </w:p>
        </w:tc>
        <w:tc>
          <w:tcPr>
            <w:tcW w:w="3236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  庆</w:t>
            </w:r>
          </w:p>
        </w:tc>
        <w:tc>
          <w:tcPr>
            <w:tcW w:w="3242" w:type="dxa"/>
            <w:vAlign w:val="center"/>
          </w:tcPr>
          <w:p>
            <w:pPr>
              <w:spacing w:line="552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程奥林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06" w:type="dxa"/>
            <w:gridSpan w:val="3"/>
          </w:tcPr>
          <w:p>
            <w:pPr>
              <w:spacing w:line="552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注：</w:t>
            </w:r>
          </w:p>
          <w:p>
            <w:pPr>
              <w:spacing w:line="552" w:lineRule="exact"/>
              <w:ind w:firstLine="560" w:firstLineChars="200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1.带班领导在岗带班，值班人员8:30至次日8:30在校值班，22:00后可至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学校安排的宿舍休息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，值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班人员必须保持手机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24小时开机，填写《茅台学院202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年值班记录表》。</w:t>
            </w:r>
          </w:p>
          <w:p>
            <w:pPr>
              <w:spacing w:line="552" w:lineRule="exact"/>
              <w:ind w:firstLine="560" w:firstLineChars="200"/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2.请值班人员值班完毕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后，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通知下一位值班人员，并做好值班交接工作。</w:t>
            </w:r>
          </w:p>
          <w:p>
            <w:pPr>
              <w:spacing w:line="552" w:lineRule="exact"/>
              <w:ind w:firstLine="560" w:firstLineChars="200"/>
              <w:rPr>
                <w:rFonts w:ascii="仿宋_GB2312" w:hAnsi="Calibri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3.值班地点在行政楼108室（钥匙在107领取），值班电话：0851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仿宋_GB2312" w:hAnsi="Calibri" w:eastAsia="仿宋_GB2312" w:cs="Times New Roman"/>
                <w:kern w:val="0"/>
                <w:sz w:val="28"/>
                <w:szCs w:val="28"/>
                <w:shd w:val="clear" w:color="auto" w:fill="FFFFFF"/>
              </w:rPr>
              <w:t>28797046。</w:t>
            </w:r>
          </w:p>
        </w:tc>
      </w:tr>
    </w:tbl>
    <w:p>
      <w:pPr>
        <w:spacing w:before="312" w:beforeLines="100" w:line="576" w:lineRule="exact"/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zBmYWYzNzExOTBkMjNiY2EyZWNkMzE4ZTFhMmUifQ=="/>
  </w:docVars>
  <w:rsids>
    <w:rsidRoot w:val="00525531"/>
    <w:rsid w:val="001C332D"/>
    <w:rsid w:val="0021197B"/>
    <w:rsid w:val="002A177A"/>
    <w:rsid w:val="003B19F3"/>
    <w:rsid w:val="00525531"/>
    <w:rsid w:val="005A602C"/>
    <w:rsid w:val="007766A4"/>
    <w:rsid w:val="007C66D6"/>
    <w:rsid w:val="007E486E"/>
    <w:rsid w:val="008535F0"/>
    <w:rsid w:val="00A016B9"/>
    <w:rsid w:val="00A1245C"/>
    <w:rsid w:val="00B25468"/>
    <w:rsid w:val="00D74685"/>
    <w:rsid w:val="00DE34B1"/>
    <w:rsid w:val="00F217B8"/>
    <w:rsid w:val="3F696863"/>
    <w:rsid w:val="5EDB595F"/>
    <w:rsid w:val="6FC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1283</Characters>
  <Lines>10</Lines>
  <Paragraphs>2</Paragraphs>
  <TotalTime>4</TotalTime>
  <ScaleCrop>false</ScaleCrop>
  <LinksUpToDate>false</LinksUpToDate>
  <CharactersWithSpaces>1325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ganjunli</dc:creator>
  <cp:lastModifiedBy>茅台学院</cp:lastModifiedBy>
  <cp:lastPrinted>2023-04-28T06:47:00Z</cp:lastPrinted>
  <dcterms:modified xsi:type="dcterms:W3CDTF">2023-06-02T03:38:51Z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6820534CEA3D4E46B93582281D62D1D9_13</vt:lpwstr>
  </property>
</Properties>
</file>