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附件5</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hint="default" w:ascii="方正小标宋简体" w:hAnsi="仿宋" w:eastAsia="方正小标宋简体"/>
          <w:sz w:val="44"/>
          <w:szCs w:val="44"/>
          <w:lang w:val="en-US" w:eastAsia="zh-CN"/>
        </w:rPr>
      </w:pPr>
      <w:r>
        <w:rPr>
          <w:rFonts w:hint="default" w:ascii="方正小标宋简体" w:hAnsi="仿宋" w:eastAsia="方正小标宋简体"/>
          <w:sz w:val="44"/>
          <w:szCs w:val="44"/>
          <w:lang w:val="en-US" w:eastAsia="zh-CN"/>
        </w:rPr>
        <w:t>茅台学院“金课”（一流课程）申报书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课程名称：</w:t>
      </w:r>
    </w:p>
    <w:p>
      <w:pPr>
        <w:spacing w:line="560" w:lineRule="exact"/>
        <w:ind w:right="28" w:firstLine="1280" w:firstLineChars="400"/>
        <w:rPr>
          <w:rFonts w:hint="eastAsia" w:ascii="楷体_GB2312" w:hAnsi="楷体_GB2312" w:eastAsia="楷体_GB2312" w:cs="楷体_GB2312"/>
          <w:sz w:val="32"/>
          <w:szCs w:val="36"/>
          <w:u w:val="single"/>
        </w:rPr>
      </w:pPr>
      <w:r>
        <w:rPr>
          <w:rFonts w:hint="eastAsia" w:ascii="楷体_GB2312" w:hAnsi="楷体_GB2312" w:eastAsia="楷体_GB2312" w:cs="楷体_GB2312"/>
          <w:sz w:val="32"/>
          <w:szCs w:val="36"/>
          <w:lang w:val="en-US" w:eastAsia="zh-CN"/>
        </w:rPr>
        <w:t>课程</w:t>
      </w:r>
      <w:r>
        <w:rPr>
          <w:rFonts w:hint="eastAsia" w:ascii="楷体_GB2312" w:hAnsi="楷体_GB2312" w:eastAsia="楷体_GB2312" w:cs="楷体_GB2312"/>
          <w:sz w:val="32"/>
          <w:szCs w:val="36"/>
        </w:rPr>
        <w:t>负责人：</w:t>
      </w:r>
    </w:p>
    <w:p>
      <w:pPr>
        <w:spacing w:line="560" w:lineRule="exact"/>
        <w:ind w:right="28" w:firstLine="1280" w:firstLineChars="4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联系电话：</w:t>
      </w:r>
    </w:p>
    <w:p>
      <w:pPr>
        <w:spacing w:line="560" w:lineRule="exact"/>
        <w:ind w:right="28" w:firstLine="1280" w:firstLineChars="400"/>
        <w:rPr>
          <w:rFonts w:hint="eastAsia" w:ascii="楷体_GB2312" w:hAnsi="楷体_GB2312" w:eastAsia="楷体_GB2312" w:cs="楷体_GB2312"/>
          <w:sz w:val="32"/>
          <w:szCs w:val="36"/>
          <w:u w:val="single"/>
        </w:rPr>
      </w:pPr>
      <w:r>
        <w:rPr>
          <w:rFonts w:hint="eastAsia" w:ascii="楷体_GB2312" w:hAnsi="楷体_GB2312" w:eastAsia="楷体_GB2312" w:cs="楷体_GB2312"/>
          <w:sz w:val="32"/>
          <w:szCs w:val="36"/>
          <w:lang w:val="en-US" w:eastAsia="zh-CN"/>
        </w:rPr>
        <w:t>教学单位</w:t>
      </w:r>
      <w:r>
        <w:rPr>
          <w:rFonts w:hint="eastAsia" w:ascii="楷体_GB2312" w:hAnsi="楷体_GB2312" w:eastAsia="楷体_GB2312" w:cs="楷体_GB2312"/>
          <w:sz w:val="32"/>
          <w:szCs w:val="36"/>
        </w:rPr>
        <w:t>：</w:t>
      </w:r>
    </w:p>
    <w:p>
      <w:pPr>
        <w:spacing w:line="288" w:lineRule="auto"/>
        <w:ind w:firstLine="1280" w:firstLineChars="400"/>
        <w:jc w:val="left"/>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填表日期：</w:t>
      </w:r>
    </w:p>
    <w:p>
      <w:pPr>
        <w:spacing w:line="288" w:lineRule="auto"/>
        <w:jc w:val="left"/>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spacing w:line="288" w:lineRule="auto"/>
        <w:jc w:val="left"/>
        <w:rPr>
          <w:rFonts w:hint="eastAsia" w:ascii="楷体_GB2312" w:hAnsi="楷体_GB2312" w:eastAsia="楷体_GB2312" w:cs="楷体_GB2312"/>
          <w:sz w:val="32"/>
          <w:szCs w:val="32"/>
        </w:rPr>
      </w:pPr>
    </w:p>
    <w:p>
      <w:pPr>
        <w:snapToGrid w:val="0"/>
        <w:spacing w:line="240" w:lineRule="atLeas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茅台学院 教务处</w:t>
      </w:r>
      <w:r>
        <w:rPr>
          <w:rFonts w:hint="eastAsia" w:ascii="楷体_GB2312" w:hAnsi="楷体_GB2312" w:eastAsia="楷体_GB2312" w:cs="楷体_GB2312"/>
          <w:sz w:val="32"/>
          <w:szCs w:val="32"/>
        </w:rPr>
        <w:t>制</w:t>
      </w:r>
    </w:p>
    <w:p>
      <w:pPr>
        <w:spacing w:line="288"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二○二</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课程负责人一般为课程团队牵头人，团队主要成员一般为近5年内讲授该课程教师。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3.表格所填字体为仿宋_GB2312小四号字体，单倍行距，栏高不够可酌情增加。</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color w:val="auto"/>
          <w:sz w:val="32"/>
          <w:szCs w:val="24"/>
        </w:rPr>
      </w:pPr>
      <w:r>
        <w:rPr>
          <w:rFonts w:hint="eastAsia"/>
          <w:color w:val="auto"/>
          <w:sz w:val="32"/>
          <w:szCs w:val="24"/>
        </w:rPr>
        <w:t>1.</w:t>
      </w:r>
      <w:r>
        <w:rPr>
          <w:color w:val="auto"/>
          <w:sz w:val="32"/>
          <w:szCs w:val="24"/>
        </w:rPr>
        <w:t>基本情况</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4"/>
        <w:gridCol w:w="6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835" w:type="pct"/>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w:t>
            </w:r>
            <w:r>
              <w:rPr>
                <w:rFonts w:hint="eastAsia" w:ascii="仿宋_GB2312" w:hAnsi="黑体" w:eastAsia="仿宋_GB2312"/>
                <w:kern w:val="0"/>
                <w:sz w:val="24"/>
                <w:szCs w:val="24"/>
                <w:lang w:eastAsia="zh-CN"/>
              </w:rPr>
              <w:t>（</w:t>
            </w:r>
            <w:r>
              <w:rPr>
                <w:rFonts w:hint="eastAsia" w:ascii="仿宋_GB2312" w:hAnsi="黑体" w:eastAsia="仿宋_GB2312"/>
                <w:kern w:val="0"/>
                <w:sz w:val="24"/>
                <w:szCs w:val="24"/>
              </w:rPr>
              <w:t>可填多个</w:t>
            </w:r>
            <w:r>
              <w:rPr>
                <w:rFonts w:hint="eastAsia" w:ascii="仿宋_GB2312" w:hAnsi="黑体" w:eastAsia="仿宋_GB2312"/>
                <w:kern w:val="0"/>
                <w:sz w:val="24"/>
                <w:szCs w:val="24"/>
                <w:lang w:eastAsia="zh-CN"/>
              </w:rPr>
              <w:t>）</w:t>
            </w:r>
          </w:p>
        </w:tc>
        <w:tc>
          <w:tcPr>
            <w:tcW w:w="3835" w:type="pct"/>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3835" w:type="pct"/>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3835" w:type="pct"/>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3835" w:type="pct"/>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3835" w:type="pct"/>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3835" w:type="pct"/>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3835" w:type="pct"/>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4" w:type="pct"/>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3835" w:type="pct"/>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2.教学服务团队情况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992"/>
        <w:gridCol w:w="811"/>
        <w:gridCol w:w="757"/>
        <w:gridCol w:w="711"/>
        <w:gridCol w:w="764"/>
        <w:gridCol w:w="1207"/>
        <w:gridCol w:w="126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9"/>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w:t>
            </w:r>
            <w:r>
              <w:rPr>
                <w:rFonts w:hint="eastAsia" w:ascii="黑体" w:hAnsi="黑体" w:eastAsia="黑体" w:cs="黑体"/>
                <w:kern w:val="0"/>
                <w:sz w:val="24"/>
                <w:szCs w:val="24"/>
              </w:rPr>
              <w:t>序号1为课程负责人</w:t>
            </w:r>
            <w:r>
              <w:rPr>
                <w:rFonts w:hint="eastAsia" w:ascii="黑体" w:hAnsi="黑体" w:eastAsia="黑体"/>
                <w:bCs/>
                <w:sz w:val="24"/>
                <w:szCs w:val="24"/>
              </w:rPr>
              <w:t>，总人数限5人以内）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58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476"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444"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417"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448"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708"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741"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729"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582" w:type="pct"/>
            <w:vAlign w:val="center"/>
          </w:tcPr>
          <w:p>
            <w:pPr>
              <w:tabs>
                <w:tab w:val="left" w:pos="2219"/>
              </w:tabs>
              <w:suppressAutoHyphens/>
              <w:spacing w:line="288" w:lineRule="auto"/>
              <w:ind w:right="-692"/>
              <w:rPr>
                <w:rFonts w:ascii="仿宋_GB2312" w:hAnsi="黑体" w:eastAsia="仿宋_GB2312"/>
                <w:bCs/>
                <w:sz w:val="24"/>
                <w:szCs w:val="24"/>
              </w:rPr>
            </w:pPr>
          </w:p>
        </w:tc>
        <w:tc>
          <w:tcPr>
            <w:tcW w:w="476"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4" w:type="pct"/>
            <w:vAlign w:val="center"/>
          </w:tcPr>
          <w:p>
            <w:pPr>
              <w:tabs>
                <w:tab w:val="left" w:pos="2219"/>
              </w:tabs>
              <w:suppressAutoHyphens/>
              <w:spacing w:line="288" w:lineRule="auto"/>
              <w:ind w:right="-692"/>
              <w:rPr>
                <w:rFonts w:ascii="仿宋_GB2312" w:hAnsi="黑体" w:eastAsia="仿宋_GB2312"/>
                <w:bCs/>
                <w:sz w:val="24"/>
                <w:szCs w:val="24"/>
              </w:rPr>
            </w:pPr>
          </w:p>
        </w:tc>
        <w:tc>
          <w:tcPr>
            <w:tcW w:w="417"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0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41" w:type="pct"/>
            <w:vAlign w:val="center"/>
          </w:tcPr>
          <w:p>
            <w:pPr>
              <w:tabs>
                <w:tab w:val="left" w:pos="2219"/>
              </w:tabs>
              <w:suppressAutoHyphens/>
              <w:spacing w:line="288" w:lineRule="auto"/>
              <w:ind w:right="-692"/>
              <w:rPr>
                <w:rFonts w:ascii="仿宋_GB2312" w:hAnsi="黑体" w:eastAsia="仿宋_GB2312"/>
                <w:bCs/>
                <w:sz w:val="24"/>
                <w:szCs w:val="24"/>
              </w:rPr>
            </w:pPr>
          </w:p>
        </w:tc>
        <w:tc>
          <w:tcPr>
            <w:tcW w:w="729" w:type="pct"/>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582" w:type="pct"/>
            <w:vAlign w:val="center"/>
          </w:tcPr>
          <w:p>
            <w:pPr>
              <w:tabs>
                <w:tab w:val="left" w:pos="2219"/>
              </w:tabs>
              <w:suppressAutoHyphens/>
              <w:spacing w:line="288" w:lineRule="auto"/>
              <w:ind w:right="-692"/>
              <w:rPr>
                <w:rFonts w:ascii="仿宋_GB2312" w:hAnsi="黑体" w:eastAsia="仿宋_GB2312"/>
                <w:bCs/>
                <w:sz w:val="24"/>
                <w:szCs w:val="24"/>
              </w:rPr>
            </w:pPr>
          </w:p>
        </w:tc>
        <w:tc>
          <w:tcPr>
            <w:tcW w:w="476"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4" w:type="pct"/>
            <w:vAlign w:val="center"/>
          </w:tcPr>
          <w:p>
            <w:pPr>
              <w:tabs>
                <w:tab w:val="left" w:pos="2219"/>
              </w:tabs>
              <w:suppressAutoHyphens/>
              <w:spacing w:line="288" w:lineRule="auto"/>
              <w:ind w:right="-692"/>
              <w:rPr>
                <w:rFonts w:ascii="仿宋_GB2312" w:hAnsi="黑体" w:eastAsia="仿宋_GB2312"/>
                <w:bCs/>
                <w:sz w:val="24"/>
                <w:szCs w:val="24"/>
              </w:rPr>
            </w:pPr>
          </w:p>
        </w:tc>
        <w:tc>
          <w:tcPr>
            <w:tcW w:w="417"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0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41" w:type="pct"/>
            <w:vAlign w:val="center"/>
          </w:tcPr>
          <w:p>
            <w:pPr>
              <w:tabs>
                <w:tab w:val="left" w:pos="2219"/>
              </w:tabs>
              <w:suppressAutoHyphens/>
              <w:spacing w:line="288" w:lineRule="auto"/>
              <w:ind w:right="-692"/>
              <w:rPr>
                <w:rFonts w:ascii="仿宋_GB2312" w:hAnsi="黑体" w:eastAsia="仿宋_GB2312"/>
                <w:bCs/>
                <w:sz w:val="24"/>
                <w:szCs w:val="24"/>
              </w:rPr>
            </w:pPr>
          </w:p>
        </w:tc>
        <w:tc>
          <w:tcPr>
            <w:tcW w:w="729" w:type="pct"/>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582" w:type="pct"/>
            <w:vAlign w:val="center"/>
          </w:tcPr>
          <w:p>
            <w:pPr>
              <w:tabs>
                <w:tab w:val="left" w:pos="2219"/>
              </w:tabs>
              <w:suppressAutoHyphens/>
              <w:spacing w:line="288" w:lineRule="auto"/>
              <w:ind w:right="-692"/>
              <w:rPr>
                <w:rFonts w:ascii="仿宋_GB2312" w:hAnsi="黑体" w:eastAsia="仿宋_GB2312"/>
                <w:bCs/>
                <w:sz w:val="24"/>
                <w:szCs w:val="24"/>
              </w:rPr>
            </w:pPr>
          </w:p>
        </w:tc>
        <w:tc>
          <w:tcPr>
            <w:tcW w:w="476"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4" w:type="pct"/>
            <w:vAlign w:val="center"/>
          </w:tcPr>
          <w:p>
            <w:pPr>
              <w:tabs>
                <w:tab w:val="left" w:pos="2219"/>
              </w:tabs>
              <w:suppressAutoHyphens/>
              <w:spacing w:line="288" w:lineRule="auto"/>
              <w:ind w:right="-692"/>
              <w:rPr>
                <w:rFonts w:ascii="仿宋_GB2312" w:hAnsi="黑体" w:eastAsia="仿宋_GB2312"/>
                <w:bCs/>
                <w:sz w:val="24"/>
                <w:szCs w:val="24"/>
              </w:rPr>
            </w:pPr>
          </w:p>
        </w:tc>
        <w:tc>
          <w:tcPr>
            <w:tcW w:w="417"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0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41" w:type="pct"/>
            <w:vAlign w:val="center"/>
          </w:tcPr>
          <w:p>
            <w:pPr>
              <w:tabs>
                <w:tab w:val="left" w:pos="2219"/>
              </w:tabs>
              <w:suppressAutoHyphens/>
              <w:spacing w:line="288" w:lineRule="auto"/>
              <w:ind w:right="-692"/>
              <w:rPr>
                <w:rFonts w:ascii="仿宋_GB2312" w:hAnsi="黑体" w:eastAsia="仿宋_GB2312"/>
                <w:bCs/>
                <w:sz w:val="24"/>
                <w:szCs w:val="24"/>
              </w:rPr>
            </w:pPr>
          </w:p>
        </w:tc>
        <w:tc>
          <w:tcPr>
            <w:tcW w:w="729" w:type="pct"/>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582" w:type="pct"/>
            <w:vAlign w:val="center"/>
          </w:tcPr>
          <w:p>
            <w:pPr>
              <w:tabs>
                <w:tab w:val="left" w:pos="2219"/>
              </w:tabs>
              <w:suppressAutoHyphens/>
              <w:spacing w:line="288" w:lineRule="auto"/>
              <w:ind w:right="-692"/>
              <w:rPr>
                <w:rFonts w:ascii="仿宋_GB2312" w:hAnsi="黑体" w:eastAsia="仿宋_GB2312"/>
                <w:bCs/>
                <w:sz w:val="24"/>
                <w:szCs w:val="24"/>
              </w:rPr>
            </w:pPr>
          </w:p>
        </w:tc>
        <w:tc>
          <w:tcPr>
            <w:tcW w:w="476"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4" w:type="pct"/>
            <w:vAlign w:val="center"/>
          </w:tcPr>
          <w:p>
            <w:pPr>
              <w:tabs>
                <w:tab w:val="left" w:pos="2219"/>
              </w:tabs>
              <w:suppressAutoHyphens/>
              <w:spacing w:line="288" w:lineRule="auto"/>
              <w:ind w:right="-692"/>
              <w:rPr>
                <w:rFonts w:ascii="仿宋_GB2312" w:hAnsi="黑体" w:eastAsia="仿宋_GB2312"/>
                <w:bCs/>
                <w:sz w:val="24"/>
                <w:szCs w:val="24"/>
              </w:rPr>
            </w:pPr>
          </w:p>
        </w:tc>
        <w:tc>
          <w:tcPr>
            <w:tcW w:w="417"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0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41" w:type="pct"/>
            <w:vAlign w:val="center"/>
          </w:tcPr>
          <w:p>
            <w:pPr>
              <w:tabs>
                <w:tab w:val="left" w:pos="2219"/>
              </w:tabs>
              <w:suppressAutoHyphens/>
              <w:spacing w:line="288" w:lineRule="auto"/>
              <w:ind w:right="-692"/>
              <w:rPr>
                <w:rFonts w:ascii="仿宋_GB2312" w:hAnsi="黑体" w:eastAsia="仿宋_GB2312"/>
                <w:bCs/>
                <w:sz w:val="24"/>
                <w:szCs w:val="24"/>
              </w:rPr>
            </w:pPr>
          </w:p>
        </w:tc>
        <w:tc>
          <w:tcPr>
            <w:tcW w:w="729" w:type="pct"/>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 w:type="pct"/>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582" w:type="pct"/>
            <w:vAlign w:val="center"/>
          </w:tcPr>
          <w:p>
            <w:pPr>
              <w:tabs>
                <w:tab w:val="left" w:pos="2219"/>
              </w:tabs>
              <w:suppressAutoHyphens/>
              <w:spacing w:line="288" w:lineRule="auto"/>
              <w:ind w:right="-692"/>
              <w:rPr>
                <w:rFonts w:ascii="仿宋_GB2312" w:hAnsi="黑体" w:eastAsia="仿宋_GB2312"/>
                <w:bCs/>
                <w:sz w:val="24"/>
                <w:szCs w:val="24"/>
              </w:rPr>
            </w:pPr>
          </w:p>
        </w:tc>
        <w:tc>
          <w:tcPr>
            <w:tcW w:w="476"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4" w:type="pct"/>
            <w:vAlign w:val="center"/>
          </w:tcPr>
          <w:p>
            <w:pPr>
              <w:tabs>
                <w:tab w:val="left" w:pos="2219"/>
              </w:tabs>
              <w:suppressAutoHyphens/>
              <w:spacing w:line="288" w:lineRule="auto"/>
              <w:ind w:right="-692"/>
              <w:rPr>
                <w:rFonts w:ascii="仿宋_GB2312" w:hAnsi="黑体" w:eastAsia="仿宋_GB2312"/>
                <w:bCs/>
                <w:sz w:val="24"/>
                <w:szCs w:val="24"/>
              </w:rPr>
            </w:pPr>
          </w:p>
        </w:tc>
        <w:tc>
          <w:tcPr>
            <w:tcW w:w="417" w:type="pct"/>
            <w:vAlign w:val="center"/>
          </w:tcPr>
          <w:p>
            <w:pPr>
              <w:tabs>
                <w:tab w:val="left" w:pos="2219"/>
              </w:tabs>
              <w:suppressAutoHyphens/>
              <w:spacing w:line="288" w:lineRule="auto"/>
              <w:ind w:right="-692"/>
              <w:rPr>
                <w:rFonts w:ascii="仿宋_GB2312" w:hAnsi="黑体" w:eastAsia="仿宋_GB2312"/>
                <w:bCs/>
                <w:sz w:val="24"/>
                <w:szCs w:val="24"/>
              </w:rPr>
            </w:pPr>
          </w:p>
        </w:tc>
        <w:tc>
          <w:tcPr>
            <w:tcW w:w="44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08" w:type="pct"/>
            <w:vAlign w:val="center"/>
          </w:tcPr>
          <w:p>
            <w:pPr>
              <w:tabs>
                <w:tab w:val="left" w:pos="2219"/>
              </w:tabs>
              <w:suppressAutoHyphens/>
              <w:spacing w:line="288" w:lineRule="auto"/>
              <w:ind w:right="-692"/>
              <w:rPr>
                <w:rFonts w:ascii="仿宋_GB2312" w:hAnsi="黑体" w:eastAsia="仿宋_GB2312"/>
                <w:bCs/>
                <w:sz w:val="24"/>
                <w:szCs w:val="24"/>
              </w:rPr>
            </w:pPr>
          </w:p>
        </w:tc>
        <w:tc>
          <w:tcPr>
            <w:tcW w:w="741" w:type="pct"/>
            <w:vAlign w:val="center"/>
          </w:tcPr>
          <w:p>
            <w:pPr>
              <w:tabs>
                <w:tab w:val="left" w:pos="2219"/>
              </w:tabs>
              <w:suppressAutoHyphens/>
              <w:spacing w:line="288" w:lineRule="auto"/>
              <w:ind w:right="-692"/>
              <w:rPr>
                <w:rFonts w:ascii="仿宋_GB2312" w:hAnsi="黑体" w:eastAsia="仿宋_GB2312"/>
                <w:bCs/>
                <w:sz w:val="24"/>
                <w:szCs w:val="24"/>
              </w:rPr>
            </w:pPr>
          </w:p>
        </w:tc>
        <w:tc>
          <w:tcPr>
            <w:tcW w:w="729" w:type="pct"/>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9"/>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w:t>
            </w:r>
            <w:r>
              <w:rPr>
                <w:rFonts w:hint="eastAsia" w:ascii="仿宋_GB2312" w:hAnsi="黑体" w:eastAsia="仿宋_GB2312"/>
                <w:bCs/>
                <w:sz w:val="24"/>
                <w:szCs w:val="24"/>
                <w:u w:val="single"/>
              </w:rPr>
              <w:t xml:space="preserve">：  </w:t>
            </w:r>
            <w:r>
              <w:rPr>
                <w:rFonts w:hint="eastAsia" w:ascii="仿宋_GB2312" w:hAnsi="黑体" w:eastAsia="仿宋_GB2312"/>
                <w:bCs/>
                <w:sz w:val="24"/>
                <w:szCs w:val="24"/>
              </w:rPr>
              <w:t>人 其中高校人员数量</w:t>
            </w:r>
            <w:r>
              <w:rPr>
                <w:rFonts w:hint="eastAsia" w:ascii="仿宋_GB2312" w:hAnsi="黑体" w:eastAsia="仿宋_GB2312"/>
                <w:bCs/>
                <w:sz w:val="24"/>
                <w:szCs w:val="24"/>
                <w:u w:val="single"/>
              </w:rPr>
              <w:t xml:space="preserve">：  </w:t>
            </w:r>
            <w:r>
              <w:rPr>
                <w:rFonts w:hint="eastAsia" w:ascii="仿宋_GB2312" w:hAnsi="黑体" w:eastAsia="仿宋_GB2312"/>
                <w:bCs/>
                <w:sz w:val="24"/>
                <w:szCs w:val="24"/>
              </w:rPr>
              <w:t>人 企业人员数量</w:t>
            </w:r>
            <w:r>
              <w:rPr>
                <w:rFonts w:hint="eastAsia" w:ascii="仿宋_GB2312" w:hAnsi="黑体" w:eastAsia="仿宋_GB2312"/>
                <w:bCs/>
                <w:sz w:val="24"/>
                <w:szCs w:val="24"/>
                <w:u w:val="single"/>
              </w:rPr>
              <w:t xml:space="preserve">：  </w:t>
            </w:r>
            <w:r>
              <w:rPr>
                <w:rFonts w:hint="eastAsia" w:ascii="仿宋_GB2312" w:hAnsi="黑体" w:eastAsia="仿宋_GB2312"/>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9"/>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w:t>
            </w:r>
            <w:r>
              <w:rPr>
                <w:rFonts w:hint="eastAsia" w:ascii="黑体" w:hAnsi="黑体" w:eastAsia="黑体"/>
                <w:bCs/>
                <w:sz w:val="24"/>
                <w:szCs w:val="24"/>
                <w:lang w:val="en-US" w:eastAsia="zh-CN"/>
              </w:rPr>
              <w:t>2</w:t>
            </w:r>
            <w:r>
              <w:rPr>
                <w:rFonts w:hint="eastAsia" w:ascii="黑体" w:hAnsi="黑体" w:eastAsia="黑体"/>
                <w:bCs/>
                <w:sz w:val="24"/>
                <w:szCs w:val="24"/>
              </w:rPr>
              <w:t xml:space="preserve">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9"/>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pStyle w:val="2"/>
              <w:rPr>
                <w:rFonts w:ascii="仿宋_GB2312" w:hAnsi="黑体" w:eastAsia="仿宋_GB2312"/>
                <w:bCs/>
                <w:sz w:val="24"/>
                <w:szCs w:val="24"/>
              </w:rPr>
            </w:pPr>
          </w:p>
          <w:p>
            <w:pPr>
              <w:pStyle w:val="2"/>
              <w:rPr>
                <w:rFonts w:ascii="仿宋_GB2312" w:hAnsi="黑体" w:eastAsia="仿宋_GB2312"/>
                <w:bCs/>
                <w:sz w:val="24"/>
                <w:szCs w:val="24"/>
              </w:rPr>
            </w:pPr>
          </w:p>
          <w:p>
            <w:pPr>
              <w:pStyle w:val="2"/>
              <w:rPr>
                <w:rFonts w:ascii="仿宋_GB2312" w:hAnsi="黑体" w:eastAsia="仿宋_GB2312"/>
                <w:bCs/>
                <w:sz w:val="24"/>
                <w:szCs w:val="24"/>
              </w:rPr>
            </w:pPr>
          </w:p>
          <w:p>
            <w:pPr>
              <w:pStyle w:val="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p>
    <w:p>
      <w:pPr>
        <w:pStyle w:val="2"/>
        <w:rPr>
          <w:rFonts w:hint="eastAsia"/>
        </w:rPr>
      </w:pPr>
    </w:p>
    <w:p>
      <w:pPr>
        <w:keepNext w:val="0"/>
        <w:keepLines w:val="0"/>
        <w:pageBreakBefore w:val="0"/>
        <w:widowControl w:val="0"/>
        <w:tabs>
          <w:tab w:val="left" w:pos="2219"/>
        </w:tabs>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Times New Roman"/>
          <w:b w:val="0"/>
          <w:bCs/>
          <w:color w:val="auto"/>
          <w:kern w:val="2"/>
          <w:sz w:val="32"/>
          <w:szCs w:val="24"/>
          <w:lang w:val="en-US" w:eastAsia="zh-CN" w:bidi="ar-SA"/>
        </w:rPr>
      </w:pPr>
      <w:r>
        <w:rPr>
          <w:rFonts w:hint="eastAsia" w:ascii="黑体" w:hAnsi="黑体" w:eastAsia="黑体" w:cs="Times New Roman"/>
          <w:b w:val="0"/>
          <w:bCs/>
          <w:color w:val="auto"/>
          <w:kern w:val="2"/>
          <w:sz w:val="32"/>
          <w:szCs w:val="24"/>
          <w:lang w:val="en-US" w:eastAsia="zh-CN" w:bidi="ar-SA"/>
        </w:rPr>
        <w:t>3.实验描述</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5000" w:type="pct"/>
            <w:tcBorders>
              <w:bottom w:val="single" w:color="auto" w:sz="4" w:space="0"/>
            </w:tcBorders>
            <w:vAlign w:val="center"/>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5000" w:type="pct"/>
            <w:vAlign w:val="center"/>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（1）实验所属课程课时</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（2）该实验所占课时</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5000" w:type="pct"/>
            <w:tcBorders>
              <w:bottom w:val="single" w:color="auto" w:sz="4" w:space="0"/>
            </w:tcBorders>
            <w:vAlign w:val="center"/>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黑体" w:eastAsia="仿宋_GB2312"/>
                <w:sz w:val="24"/>
                <w:szCs w:val="24"/>
                <w:lang w:eastAsia="zh-CN"/>
              </w:rPr>
              <w:t>（</w:t>
            </w:r>
            <w:r>
              <w:rPr>
                <w:rFonts w:hint="eastAsia" w:ascii="仿宋_GB2312" w:hAnsi="Times New Roman" w:eastAsia="仿宋_GB2312"/>
                <w:sz w:val="24"/>
                <w:szCs w:val="24"/>
              </w:rPr>
              <w:t>限1000字以内</w:t>
            </w:r>
            <w:r>
              <w:rPr>
                <w:rFonts w:hint="eastAsia" w:ascii="仿宋_GB2312" w:hAnsi="Times New Roman" w:eastAsia="仿宋_GB2312"/>
                <w:sz w:val="24"/>
                <w:szCs w:val="24"/>
                <w:lang w:eastAsia="zh-CN"/>
              </w:rPr>
              <w:t>）</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知识点：共</w:t>
            </w:r>
            <w:r>
              <w:rPr>
                <w:rFonts w:hint="eastAsia" w:ascii="仿宋_GB2312" w:hAnsi="黑体" w:eastAsia="仿宋_GB2312"/>
                <w:sz w:val="24"/>
                <w:szCs w:val="24"/>
                <w:u w:val="single"/>
              </w:rPr>
              <w:t xml:space="preserve">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000" w:type="pct"/>
            <w:tcBorders>
              <w:bottom w:val="single" w:color="auto" w:sz="4" w:space="0"/>
            </w:tcBorders>
            <w:vAlign w:val="center"/>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bl>
    <w:p>
      <w:pPr>
        <w:spacing w:line="288" w:lineRule="auto"/>
        <w:jc w:val="left"/>
        <w:rPr>
          <w:rFonts w:ascii="黑体" w:hAnsi="黑体" w:eastAsia="黑体"/>
          <w:sz w:val="24"/>
          <w:szCs w:val="24"/>
        </w:rPr>
        <w:sectPr>
          <w:footerReference r:id="rId6" w:type="default"/>
          <w:pgSz w:w="11906" w:h="16838"/>
          <w:pgMar w:top="1440" w:right="1800" w:bottom="1440" w:left="1800" w:header="851" w:footer="567" w:gutter="0"/>
          <w:pgNumType w:fmt="decimal"/>
          <w:cols w:space="425" w:num="1"/>
          <w:docGrid w:type="lines" w:linePitch="312" w:charSpace="0"/>
        </w:sectPr>
      </w:pP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5000" w:type="pct"/>
            <w:tcBorders>
              <w:top w:val="single" w:color="auto" w:sz="4" w:space="0"/>
            </w:tcBorders>
            <w:vAlign w:val="center"/>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6"/>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步</w:t>
            </w:r>
          </w:p>
          <w:tbl>
            <w:tblPr>
              <w:tblStyle w:val="10"/>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6"/>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6"/>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5000" w:type="pct"/>
            <w:vAlign w:val="center"/>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6"/>
              <w:spacing w:line="288" w:lineRule="auto"/>
              <w:ind w:left="720" w:firstLine="0" w:firstLineChars="0"/>
              <w:jc w:val="left"/>
              <w:rPr>
                <w:rFonts w:ascii="仿宋_GB2312" w:hAnsi="Times New Roman" w:eastAsia="仿宋_GB2312"/>
                <w:sz w:val="24"/>
                <w:szCs w:val="24"/>
              </w:rPr>
            </w:pPr>
          </w:p>
          <w:p>
            <w:pPr>
              <w:pStyle w:val="16"/>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（1）本校上线时间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w:t>
            </w:r>
            <w:r>
              <w:rPr>
                <w:rFonts w:ascii="Times New Roman" w:hAnsi="Times New Roman" w:eastAsia="仿宋_GB2312"/>
                <w:sz w:val="24"/>
                <w:szCs w:val="24"/>
              </w:rPr>
              <w:t>外校</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ascii="Times New Roman" w:hAnsi="Times New Roman" w:eastAsia="仿宋_GB2312"/>
                <w:sz w:val="24"/>
                <w:szCs w:val="24"/>
              </w:rPr>
              <w:t>具体</w:t>
            </w:r>
            <w:r>
              <w:rPr>
                <w:rFonts w:hint="eastAsia" w:ascii="Times New Roman" w:hAnsi="Times New Roman" w:eastAsia="仿宋_GB2312"/>
                <w:sz w:val="24"/>
                <w:szCs w:val="24"/>
              </w:rPr>
              <w:t>专业</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u w:val="single"/>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ascii="Times New Roman" w:hAnsi="Times New Roman" w:eastAsia="仿宋_GB2312"/>
                <w:sz w:val="24"/>
                <w:szCs w:val="24"/>
              </w:rPr>
              <w:t>学习人数</w:t>
            </w:r>
            <w:r>
              <w:rPr>
                <w:rFonts w:hint="eastAsia" w:ascii="Times New Roman" w:hAnsi="Times New Roman" w:eastAsia="仿宋_GB2312"/>
                <w:sz w:val="24"/>
                <w:szCs w:val="24"/>
                <w:u w:val="single"/>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w:t>
            </w: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4.实验教学特色</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5000" w:type="pct"/>
            <w:vAlign w:val="center"/>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pStyle w:val="16"/>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5.实验教学在线支持与服务</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00" w:type="pct"/>
            <w:vAlign w:val="center"/>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2280" w:firstLineChars="9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2280" w:firstLineChars="9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6.实验教学相关网络及安全要求描述</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5000" w:type="pct"/>
            <w:vAlign w:val="center"/>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w:t>
            </w:r>
            <w:r>
              <w:rPr>
                <w:rFonts w:hint="eastAsia" w:ascii="Times New Roman" w:hAnsi="Times New Roman" w:eastAsia="仿宋_GB2312"/>
                <w:sz w:val="24"/>
                <w:szCs w:val="24"/>
                <w:lang w:eastAsia="zh-CN"/>
              </w:rPr>
              <w:t>至少2种及</w:t>
            </w:r>
            <w:bookmarkStart w:id="0" w:name="_GoBack"/>
            <w:bookmarkEnd w:id="0"/>
            <w:r>
              <w:rPr>
                <w:rFonts w:hint="eastAsia" w:ascii="Times New Roman" w:hAnsi="Times New Roman" w:eastAsia="仿宋_GB2312"/>
                <w:sz w:val="24"/>
                <w:szCs w:val="24"/>
              </w:rPr>
              <w:t>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6"/>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5000"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6"/>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p>
            <w:pPr>
              <w:pStyle w:val="16"/>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p>
            <w:pPr>
              <w:pStyle w:val="16"/>
              <w:spacing w:line="288" w:lineRule="auto"/>
              <w:ind w:firstLine="0" w:firstLineChars="0"/>
              <w:jc w:val="left"/>
              <w:rPr>
                <w:rFonts w:ascii="Times New Roman" w:hAnsi="Times New Roman" w:eastAsia="仿宋_GB2312"/>
                <w:sz w:val="24"/>
                <w:szCs w:val="24"/>
              </w:rPr>
            </w:pP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7.实验教学技术架构及主要研发技术</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
        <w:gridCol w:w="2817"/>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218" w:type="pct"/>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2781" w:type="pct"/>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218" w:type="pct"/>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2781" w:type="pct"/>
            <w:vAlign w:val="center"/>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565" w:type="pct"/>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1652" w:type="pct"/>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2781" w:type="pct"/>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565" w:type="pct"/>
            <w:vMerge w:val="continue"/>
            <w:vAlign w:val="center"/>
          </w:tcPr>
          <w:p>
            <w:pPr>
              <w:spacing w:line="288" w:lineRule="auto"/>
              <w:jc w:val="left"/>
              <w:rPr>
                <w:rFonts w:ascii="黑体" w:hAnsi="黑体" w:eastAsia="黑体"/>
                <w:sz w:val="24"/>
                <w:szCs w:val="24"/>
              </w:rPr>
            </w:pPr>
          </w:p>
        </w:tc>
        <w:tc>
          <w:tcPr>
            <w:tcW w:w="1652" w:type="pct"/>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2781" w:type="pct"/>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565" w:type="pct"/>
            <w:vMerge w:val="continue"/>
            <w:vAlign w:val="center"/>
          </w:tcPr>
          <w:p>
            <w:pPr>
              <w:spacing w:line="288" w:lineRule="auto"/>
              <w:jc w:val="left"/>
              <w:rPr>
                <w:rFonts w:ascii="黑体" w:hAnsi="黑体" w:eastAsia="黑体"/>
                <w:sz w:val="24"/>
                <w:szCs w:val="24"/>
              </w:rPr>
            </w:pPr>
          </w:p>
        </w:tc>
        <w:tc>
          <w:tcPr>
            <w:tcW w:w="1652" w:type="pct"/>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2781" w:type="pct"/>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65" w:type="pct"/>
            <w:vMerge w:val="continue"/>
            <w:vAlign w:val="center"/>
          </w:tcPr>
          <w:p>
            <w:pPr>
              <w:spacing w:line="288" w:lineRule="auto"/>
              <w:jc w:val="left"/>
              <w:rPr>
                <w:rFonts w:ascii="黑体" w:hAnsi="黑体" w:eastAsia="黑体"/>
                <w:sz w:val="24"/>
                <w:szCs w:val="24"/>
              </w:rPr>
            </w:pPr>
          </w:p>
        </w:tc>
        <w:tc>
          <w:tcPr>
            <w:tcW w:w="1652" w:type="pct"/>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2781" w:type="pct"/>
            <w:vAlign w:val="center"/>
          </w:tcPr>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p>
            <w:pPr>
              <w:pStyle w:val="16"/>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8.实验教学课程持续建设服务计划</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5000" w:type="pct"/>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9.知识产权</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7"/>
        <w:gridCol w:w="6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3534" w:type="pct"/>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3534" w:type="pct"/>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5000" w:type="pct"/>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3534" w:type="pct"/>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1465" w:type="pct"/>
            <w:vAlign w:val="center"/>
          </w:tcPr>
          <w:p>
            <w:pPr>
              <w:spacing w:line="288" w:lineRule="auto"/>
              <w:jc w:val="left"/>
              <w:rPr>
                <w:rFonts w:ascii="黑体" w:hAnsi="黑体" w:eastAsia="黑体"/>
                <w:sz w:val="24"/>
                <w:szCs w:val="24"/>
              </w:rPr>
            </w:pPr>
          </w:p>
        </w:tc>
        <w:tc>
          <w:tcPr>
            <w:tcW w:w="3534" w:type="pct"/>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3534" w:type="pct"/>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3534" w:type="pct"/>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3534" w:type="pct"/>
            <w:vAlign w:val="center"/>
          </w:tcPr>
          <w:p>
            <w:pPr>
              <w:spacing w:line="288" w:lineRule="auto"/>
              <w:jc w:val="left"/>
              <w:rPr>
                <w:rFonts w:ascii="Times New Roman" w:hAnsi="Times New Roman" w:eastAsia="仿宋_GB2312"/>
                <w:sz w:val="24"/>
                <w:szCs w:val="24"/>
              </w:rPr>
            </w:pP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eastAsia"/>
          <w:color w:val="auto"/>
          <w:sz w:val="32"/>
          <w:szCs w:val="24"/>
        </w:rPr>
      </w:pPr>
      <w:r>
        <w:rPr>
          <w:rFonts w:hint="eastAsia"/>
          <w:color w:val="auto"/>
          <w:sz w:val="32"/>
          <w:szCs w:val="24"/>
        </w:rPr>
        <w:t>10.诚信承诺</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5000" w:type="pct"/>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default"/>
          <w:color w:val="auto"/>
          <w:sz w:val="32"/>
          <w:szCs w:val="24"/>
          <w:lang w:val="en-US" w:eastAsia="zh-CN"/>
        </w:rPr>
      </w:pPr>
      <w:r>
        <w:rPr>
          <w:rFonts w:hint="eastAsia"/>
          <w:color w:val="auto"/>
          <w:sz w:val="32"/>
          <w:szCs w:val="24"/>
          <w:lang w:val="en-US" w:eastAsia="zh-CN"/>
        </w:rPr>
        <w:t>11</w:t>
      </w:r>
      <w:r>
        <w:rPr>
          <w:rFonts w:hint="eastAsia"/>
          <w:color w:val="auto"/>
          <w:sz w:val="32"/>
          <w:szCs w:val="24"/>
        </w:rPr>
        <w:t>、</w:t>
      </w:r>
      <w:r>
        <w:rPr>
          <w:rFonts w:hint="eastAsia"/>
          <w:color w:val="auto"/>
          <w:sz w:val="32"/>
          <w:szCs w:val="24"/>
          <w:lang w:val="en-US" w:eastAsia="zh-CN"/>
        </w:rPr>
        <w:t>教学单位意见</w:t>
      </w: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jc w:val="center"/>
        </w:trPr>
        <w:tc>
          <w:tcPr>
            <w:tcW w:w="5000" w:type="pct"/>
            <w:vAlign w:val="center"/>
          </w:tcPr>
          <w:p>
            <w:pPr>
              <w:adjustRightInd w:val="0"/>
              <w:snapToGrid w:val="0"/>
              <w:ind w:firstLine="420" w:firstLine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val="0"/>
              <w:snapToGrid w:val="0"/>
              <w:ind w:firstLine="4760" w:firstLineChars="17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负责人签字（盖章）：</w:t>
            </w:r>
          </w:p>
          <w:p>
            <w:pPr>
              <w:pStyle w:val="2"/>
              <w:keepNext w:val="0"/>
              <w:keepLines w:val="0"/>
              <w:pageBreakBefore w:val="0"/>
              <w:widowControl w:val="0"/>
              <w:kinsoku/>
              <w:wordWrap/>
              <w:overflowPunct/>
              <w:topLinePunct w:val="0"/>
              <w:autoSpaceDE/>
              <w:autoSpaceDN/>
              <w:bidi w:val="0"/>
              <w:adjustRightInd w:val="0"/>
              <w:snapToGrid w:val="0"/>
              <w:ind w:firstLine="6720" w:firstLineChars="2400"/>
              <w:textAlignment w:val="auto"/>
            </w:pPr>
            <w:r>
              <w:rPr>
                <w:rFonts w:hint="eastAsia" w:ascii="仿宋_GB2312" w:hAnsi="仿宋_GB2312" w:eastAsia="仿宋_GB2312" w:cs="仿宋_GB2312"/>
                <w:sz w:val="28"/>
                <w:szCs w:val="28"/>
                <w:lang w:val="en-US" w:eastAsia="zh-CN"/>
              </w:rPr>
              <w:t>年  月  日</w:t>
            </w:r>
          </w:p>
        </w:tc>
      </w:tr>
    </w:tbl>
    <w:p>
      <w:pPr>
        <w:pStyle w:val="25"/>
        <w:ind w:firstLine="480"/>
        <w:rPr>
          <w:sz w:val="24"/>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default"/>
          <w:color w:val="auto"/>
          <w:sz w:val="32"/>
          <w:szCs w:val="24"/>
          <w:lang w:val="en-US" w:eastAsia="zh-CN"/>
        </w:rPr>
      </w:pPr>
      <w:r>
        <w:rPr>
          <w:rFonts w:hint="eastAsia"/>
          <w:color w:val="auto"/>
          <w:sz w:val="32"/>
          <w:szCs w:val="24"/>
          <w:lang w:val="en-US" w:eastAsia="zh-CN"/>
        </w:rPr>
        <w:t>12、专家意见</w:t>
      </w: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jc w:val="center"/>
        </w:trPr>
        <w:tc>
          <w:tcPr>
            <w:tcW w:w="5000" w:type="pct"/>
            <w:vAlign w:val="center"/>
          </w:tcPr>
          <w:p>
            <w:pPr>
              <w:adjustRightInd w:val="0"/>
              <w:snapToGrid w:val="0"/>
              <w:ind w:firstLine="420" w:firstLineChars="200"/>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keepNext w:val="0"/>
              <w:keepLines w:val="0"/>
              <w:pageBreakBefore w:val="0"/>
              <w:widowControl w:val="0"/>
              <w:kinsoku/>
              <w:wordWrap/>
              <w:overflowPunct/>
              <w:topLinePunct w:val="0"/>
              <w:autoSpaceDE/>
              <w:autoSpaceDN/>
              <w:bidi w:val="0"/>
              <w:adjustRightInd w:val="0"/>
              <w:snapToGrid w:val="0"/>
              <w:ind w:firstLine="5320" w:firstLine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专家组组长签字：</w:t>
            </w:r>
          </w:p>
          <w:p>
            <w:pPr>
              <w:pStyle w:val="2"/>
              <w:ind w:firstLine="6720" w:firstLineChars="2400"/>
              <w:rPr>
                <w:rFonts w:ascii="仿宋_GB2312" w:hAnsi="仿宋" w:eastAsia="仿宋_GB2312"/>
                <w:sz w:val="24"/>
                <w:szCs w:val="24"/>
              </w:rPr>
            </w:pPr>
            <w:r>
              <w:rPr>
                <w:rFonts w:hint="eastAsia" w:ascii="仿宋_GB2312" w:hAnsi="仿宋_GB2312" w:eastAsia="仿宋_GB2312" w:cs="仿宋_GB2312"/>
                <w:sz w:val="28"/>
                <w:szCs w:val="28"/>
                <w:lang w:val="en-US" w:eastAsia="zh-CN"/>
              </w:rPr>
              <w:t>年  月  日</w:t>
            </w:r>
          </w:p>
        </w:tc>
      </w:tr>
    </w:tbl>
    <w:p>
      <w:pPr>
        <w:pStyle w:val="25"/>
        <w:ind w:firstLine="480"/>
        <w:rPr>
          <w:sz w:val="24"/>
          <w:szCs w:val="24"/>
        </w:rPr>
      </w:pPr>
    </w:p>
    <w:p>
      <w:pPr>
        <w:pStyle w:val="17"/>
        <w:keepNext/>
        <w:keepLines/>
        <w:pageBreakBefore w:val="0"/>
        <w:widowControl w:val="0"/>
        <w:numPr>
          <w:ilvl w:val="255"/>
          <w:numId w:val="0"/>
        </w:numPr>
        <w:kinsoku/>
        <w:wordWrap/>
        <w:overflowPunct/>
        <w:topLinePunct w:val="0"/>
        <w:autoSpaceDE/>
        <w:autoSpaceDN/>
        <w:bidi w:val="0"/>
        <w:adjustRightInd w:val="0"/>
        <w:snapToGrid w:val="0"/>
        <w:spacing w:before="0" w:after="0" w:line="576" w:lineRule="exact"/>
        <w:ind w:firstLine="640" w:firstLineChars="200"/>
        <w:textAlignment w:val="auto"/>
        <w:rPr>
          <w:rFonts w:hint="default"/>
          <w:color w:val="auto"/>
          <w:sz w:val="32"/>
          <w:szCs w:val="24"/>
          <w:lang w:val="en-US" w:eastAsia="zh-CN"/>
        </w:rPr>
      </w:pPr>
      <w:r>
        <w:rPr>
          <w:rFonts w:hint="eastAsia"/>
          <w:color w:val="auto"/>
          <w:sz w:val="32"/>
          <w:szCs w:val="24"/>
          <w:lang w:val="en-US" w:eastAsia="zh-CN"/>
        </w:rPr>
        <w:t>13、教学指导专门委员会意见</w:t>
      </w:r>
    </w:p>
    <w:tbl>
      <w:tblPr>
        <w:tblStyle w:val="1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jc w:val="center"/>
        </w:trPr>
        <w:tc>
          <w:tcPr>
            <w:tcW w:w="5000" w:type="pct"/>
            <w:vAlign w:val="center"/>
          </w:tcPr>
          <w:p>
            <w:pPr>
              <w:adjustRightInd w:val="0"/>
              <w:snapToGrid w:val="0"/>
              <w:ind w:firstLine="420" w:firstLineChars="200"/>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rPr>
                <w:rFonts w:ascii="仿宋_GB2312" w:hAnsi="仿宋" w:eastAsia="仿宋_GB2312"/>
                <w:sz w:val="24"/>
                <w:szCs w:val="24"/>
              </w:rPr>
            </w:pPr>
          </w:p>
          <w:p>
            <w:pPr>
              <w:pStyle w:val="2"/>
              <w:keepNext w:val="0"/>
              <w:keepLines w:val="0"/>
              <w:pageBreakBefore w:val="0"/>
              <w:widowControl w:val="0"/>
              <w:kinsoku/>
              <w:wordWrap/>
              <w:overflowPunct/>
              <w:topLinePunct w:val="0"/>
              <w:autoSpaceDE/>
              <w:autoSpaceDN/>
              <w:bidi w:val="0"/>
              <w:adjustRightInd w:val="0"/>
              <w:snapToGrid w:val="0"/>
              <w:ind w:firstLine="3360" w:firstLineChars="1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教学指导专门委员会主任签字：</w:t>
            </w:r>
          </w:p>
          <w:p>
            <w:pPr>
              <w:pStyle w:val="2"/>
              <w:ind w:firstLine="6440" w:firstLineChars="2300"/>
              <w:rPr>
                <w:rFonts w:ascii="仿宋_GB2312" w:hAnsi="仿宋" w:eastAsia="仿宋_GB2312"/>
                <w:sz w:val="24"/>
                <w:szCs w:val="24"/>
              </w:rPr>
            </w:pPr>
            <w:r>
              <w:rPr>
                <w:rFonts w:hint="eastAsia" w:ascii="仿宋_GB2312" w:hAnsi="仿宋_GB2312" w:eastAsia="仿宋_GB2312" w:cs="仿宋_GB2312"/>
                <w:sz w:val="28"/>
                <w:szCs w:val="28"/>
                <w:lang w:val="en-US" w:eastAsia="zh-CN"/>
              </w:rPr>
              <w:t>年  月  日</w:t>
            </w:r>
          </w:p>
        </w:tc>
      </w:tr>
    </w:tbl>
    <w:p>
      <w:pPr>
        <w:spacing w:line="288" w:lineRule="auto"/>
        <w:ind w:firstLine="420" w:firstLineChars="150"/>
        <w:jc w:val="left"/>
        <w:rPr>
          <w:rFonts w:ascii="黑体" w:hAnsi="黑体" w:eastAsia="黑体"/>
          <w:sz w:val="28"/>
          <w:szCs w:val="28"/>
        </w:rPr>
      </w:pPr>
    </w:p>
    <w:p/>
    <w:sectPr>
      <w:footerReference r:id="rId7" w:type="default"/>
      <w:pgSz w:w="11906" w:h="16838"/>
      <w:pgMar w:top="1440" w:right="1800" w:bottom="1440" w:left="1800"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FE67BB-B862-4D15-8A6A-0701F8E332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74F131-AD35-4BCF-8590-24B3EE8538A9}"/>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3" w:fontKey="{5098D0ED-7D3B-468F-A2D2-E0AC90E7BB56}"/>
  </w:font>
  <w:font w:name="仿宋">
    <w:panose1 w:val="02010609060101010101"/>
    <w:charset w:val="86"/>
    <w:family w:val="auto"/>
    <w:pitch w:val="default"/>
    <w:sig w:usb0="800002BF" w:usb1="38CF7CFA" w:usb2="00000016" w:usb3="00000000" w:csb0="00040001" w:csb1="00000000"/>
    <w:embedRegular r:id="rId4" w:fontKey="{73B636BB-8FEB-4C1F-9CB2-934693AF0DEB}"/>
  </w:font>
  <w:font w:name="楷体_GB2312">
    <w:panose1 w:val="02010609030101010101"/>
    <w:charset w:val="86"/>
    <w:family w:val="auto"/>
    <w:pitch w:val="default"/>
    <w:sig w:usb0="00000001" w:usb1="080E0000" w:usb2="00000000" w:usb3="00000000" w:csb0="00040000" w:csb1="00000000"/>
    <w:embedRegular r:id="rId5" w:fontKey="{BEF06DC9-2EB9-439C-84FE-D748F50743E0}"/>
  </w:font>
  <w:font w:name="仿宋_GB2312">
    <w:panose1 w:val="02010609030101010101"/>
    <w:charset w:val="86"/>
    <w:family w:val="modern"/>
    <w:pitch w:val="default"/>
    <w:sig w:usb0="00000001" w:usb1="080E0000" w:usb2="00000000" w:usb3="00000000" w:csb0="00040000" w:csb1="00000000"/>
    <w:embedRegular r:id="rId6" w:fontKey="{040F8F65-AD5B-4758-8F16-98EE2CE065DF}"/>
  </w:font>
  <w:font w:name="楷体">
    <w:panose1 w:val="02010609060101010101"/>
    <w:charset w:val="86"/>
    <w:family w:val="auto"/>
    <w:pitch w:val="default"/>
    <w:sig w:usb0="800002BF" w:usb1="38CF7CFA" w:usb2="00000016" w:usb3="00000000" w:csb0="00040001" w:csb1="00000000"/>
    <w:embedRegular r:id="rId7" w:fontKey="{B59D775B-CF40-490C-8636-8C6B714B0C7D}"/>
  </w:font>
  <w:font w:name="Wingdings 2">
    <w:panose1 w:val="05020102010507070707"/>
    <w:charset w:val="02"/>
    <w:family w:val="roman"/>
    <w:pitch w:val="default"/>
    <w:sig w:usb0="00000000" w:usb1="00000000" w:usb2="00000000" w:usb3="00000000" w:csb0="80000000" w:csb1="00000000"/>
    <w:embedRegular r:id="rId8" w:fontKey="{D8084670-1ACE-4046-A35E-9AF68B57A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9" o:spid="_x0000_s410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10" o:spid="_x0000_s411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NTE1ZGQ5OTRlY2QyYzk3YWIxYzI1NjllN2E1OWU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44835"/>
    <w:rsid w:val="041F2B92"/>
    <w:rsid w:val="0468007C"/>
    <w:rsid w:val="059A06CF"/>
    <w:rsid w:val="076D09B4"/>
    <w:rsid w:val="09AC601B"/>
    <w:rsid w:val="0B556EC1"/>
    <w:rsid w:val="0B7521F5"/>
    <w:rsid w:val="0C3B4E7C"/>
    <w:rsid w:val="0C837D02"/>
    <w:rsid w:val="0F021D55"/>
    <w:rsid w:val="0F547965"/>
    <w:rsid w:val="0F907C25"/>
    <w:rsid w:val="0FE908DC"/>
    <w:rsid w:val="10075F55"/>
    <w:rsid w:val="10101222"/>
    <w:rsid w:val="109C05C8"/>
    <w:rsid w:val="10EC5CAC"/>
    <w:rsid w:val="11201859"/>
    <w:rsid w:val="11264AFF"/>
    <w:rsid w:val="114F6C9A"/>
    <w:rsid w:val="11F15F86"/>
    <w:rsid w:val="12333CE8"/>
    <w:rsid w:val="12D70E11"/>
    <w:rsid w:val="132B3510"/>
    <w:rsid w:val="15F0088C"/>
    <w:rsid w:val="17331138"/>
    <w:rsid w:val="179B77DF"/>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29091F"/>
    <w:rsid w:val="39AC76D1"/>
    <w:rsid w:val="3AB643A8"/>
    <w:rsid w:val="3CA40E0C"/>
    <w:rsid w:val="3D03040C"/>
    <w:rsid w:val="3E7F3CA3"/>
    <w:rsid w:val="416951B0"/>
    <w:rsid w:val="41AE0BF9"/>
    <w:rsid w:val="430F5848"/>
    <w:rsid w:val="435F482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1F16A24"/>
    <w:rsid w:val="622748FE"/>
    <w:rsid w:val="624929CF"/>
    <w:rsid w:val="62884687"/>
    <w:rsid w:val="62F1781A"/>
    <w:rsid w:val="63607035"/>
    <w:rsid w:val="63D310D0"/>
    <w:rsid w:val="64860E58"/>
    <w:rsid w:val="65166522"/>
    <w:rsid w:val="66474039"/>
    <w:rsid w:val="665A16A8"/>
    <w:rsid w:val="66625526"/>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5">
    <w:name w:val="annotation text"/>
    <w:basedOn w:val="1"/>
    <w:link w:val="21"/>
    <w:semiHidden/>
    <w:unhideWhenUsed/>
    <w:qFormat/>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2"/>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rPr>
  </w:style>
  <w:style w:type="character" w:styleId="14">
    <w:name w:val="annotation reference"/>
    <w:basedOn w:val="12"/>
    <w:semiHidden/>
    <w:unhideWhenUsed/>
    <w:qFormat/>
    <w:uiPriority w:val="99"/>
    <w:rPr>
      <w:sz w:val="21"/>
      <w:szCs w:val="21"/>
    </w:rPr>
  </w:style>
  <w:style w:type="character" w:customStyle="1" w:styleId="15">
    <w:name w:val="标题 2 字符"/>
    <w:basedOn w:val="12"/>
    <w:link w:val="4"/>
    <w:semiHidden/>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申报表二级"/>
    <w:basedOn w:val="4"/>
    <w:link w:val="18"/>
    <w:qFormat/>
    <w:uiPriority w:val="0"/>
    <w:rPr>
      <w:rFonts w:ascii="黑体" w:hAnsi="黑体" w:eastAsia="黑体" w:cs="Times New Roman"/>
      <w:b w:val="0"/>
      <w:color w:val="000000"/>
      <w:sz w:val="28"/>
      <w:szCs w:val="22"/>
    </w:rPr>
  </w:style>
  <w:style w:type="character" w:customStyle="1" w:styleId="18">
    <w:name w:val="申报表二级 Char"/>
    <w:link w:val="17"/>
    <w:qFormat/>
    <w:uiPriority w:val="0"/>
    <w:rPr>
      <w:rFonts w:ascii="黑体" w:hAnsi="黑体" w:eastAsia="黑体" w:cs="Times New Roman"/>
      <w:bCs/>
      <w:color w:val="000000"/>
      <w:sz w:val="28"/>
    </w:rPr>
  </w:style>
  <w:style w:type="character" w:customStyle="1" w:styleId="19">
    <w:name w:val="页眉 字符"/>
    <w:basedOn w:val="12"/>
    <w:link w:val="8"/>
    <w:qFormat/>
    <w:uiPriority w:val="99"/>
    <w:rPr>
      <w:sz w:val="18"/>
      <w:szCs w:val="18"/>
    </w:rPr>
  </w:style>
  <w:style w:type="character" w:customStyle="1" w:styleId="20">
    <w:name w:val="页脚 字符"/>
    <w:basedOn w:val="12"/>
    <w:link w:val="7"/>
    <w:qFormat/>
    <w:uiPriority w:val="99"/>
    <w:rPr>
      <w:sz w:val="18"/>
      <w:szCs w:val="18"/>
    </w:rPr>
  </w:style>
  <w:style w:type="character" w:customStyle="1" w:styleId="21">
    <w:name w:val="批注文字 字符"/>
    <w:basedOn w:val="12"/>
    <w:link w:val="5"/>
    <w:semiHidden/>
    <w:qFormat/>
    <w:uiPriority w:val="99"/>
  </w:style>
  <w:style w:type="character" w:customStyle="1" w:styleId="22">
    <w:name w:val="批注主题 字符"/>
    <w:basedOn w:val="21"/>
    <w:link w:val="9"/>
    <w:semiHidden/>
    <w:qFormat/>
    <w:uiPriority w:val="99"/>
    <w:rPr>
      <w:b/>
      <w:bCs/>
    </w:rPr>
  </w:style>
  <w:style w:type="character" w:customStyle="1" w:styleId="23">
    <w:name w:val="批注框文本 字符"/>
    <w:basedOn w:val="12"/>
    <w:link w:val="6"/>
    <w:semiHidden/>
    <w:qFormat/>
    <w:uiPriority w:val="99"/>
    <w:rPr>
      <w:sz w:val="18"/>
      <w:szCs w:val="18"/>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7" textRotate="1"/>
    <customShpInfo spid="_x0000_s4108" textRotate="1"/>
    <customShpInfo spid="_x0000_s4109" textRotate="1"/>
    <customShpInfo spid="_x0000_s411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2699</Words>
  <Characters>2938</Characters>
  <Lines>30</Lines>
  <Paragraphs>8</Paragraphs>
  <TotalTime>6</TotalTime>
  <ScaleCrop>false</ScaleCrop>
  <LinksUpToDate>false</LinksUpToDate>
  <CharactersWithSpaces>3231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cp:lastModifiedBy>
  <cp:lastPrinted>2023-05-25T01:22:00Z</cp:lastPrinted>
  <dcterms:modified xsi:type="dcterms:W3CDTF">2023-05-26T06:28:02Z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ED853984D41347B2BA9F8DF0679C30DA</vt:lpwstr>
  </property>
</Properties>
</file>