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</w:p>
    <w:p>
      <w:pPr>
        <w:spacing w:before="312" w:beforeLines="100" w:line="576" w:lineRule="exact"/>
        <w:jc w:val="center"/>
        <w:rPr>
          <w:rFonts w:ascii="方正小标宋简体" w:hAnsi="等线" w:eastAsia="方正小标宋简体" w:cs="Times New Roman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等线" w:eastAsia="方正小标宋简体" w:cs="Times New Roman"/>
          <w:color w:val="000000"/>
          <w:sz w:val="44"/>
          <w:szCs w:val="44"/>
          <w:shd w:val="clear" w:color="auto" w:fill="FFFFFF"/>
        </w:rPr>
        <w:t>茅台学院2023年五一劳动节值班安排表</w:t>
      </w:r>
    </w:p>
    <w:p>
      <w:pPr>
        <w:spacing w:line="576" w:lineRule="exact"/>
        <w:jc w:val="center"/>
        <w:rPr>
          <w:rFonts w:ascii="方正小标宋简体" w:hAnsi="黑体" w:eastAsia="方正小标宋简体" w:cs="Times New Roman"/>
          <w:color w:val="000000"/>
          <w:sz w:val="44"/>
          <w:szCs w:val="44"/>
          <w:shd w:val="clear" w:color="auto" w:fill="FFFFFF"/>
        </w:rPr>
      </w:pPr>
    </w:p>
    <w:tbl>
      <w:tblPr>
        <w:tblStyle w:val="3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1560"/>
        <w:gridCol w:w="2867"/>
        <w:gridCol w:w="27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8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32"/>
                <w:szCs w:val="32"/>
                <w:shd w:val="clear" w:color="auto" w:fill="FFFFFF"/>
              </w:rPr>
              <w:t>值班时间</w:t>
            </w:r>
          </w:p>
        </w:tc>
        <w:tc>
          <w:tcPr>
            <w:tcW w:w="1560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32"/>
                <w:szCs w:val="32"/>
                <w:shd w:val="clear" w:color="auto" w:fill="FFFFFF"/>
              </w:rPr>
              <w:t>带班领导</w:t>
            </w:r>
          </w:p>
        </w:tc>
        <w:tc>
          <w:tcPr>
            <w:tcW w:w="2867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32"/>
                <w:szCs w:val="32"/>
                <w:shd w:val="clear" w:color="auto" w:fill="FFFFFF"/>
              </w:rPr>
              <w:t>值班人员</w:t>
            </w:r>
          </w:p>
        </w:tc>
        <w:tc>
          <w:tcPr>
            <w:tcW w:w="2701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32"/>
                <w:szCs w:val="32"/>
                <w:shd w:val="clear" w:color="auto" w:fill="FFFFFF"/>
              </w:rPr>
              <w:t>值班司机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28"/>
                <w:szCs w:val="28"/>
              </w:rPr>
              <w:t>4月29日</w:t>
            </w:r>
          </w:p>
        </w:tc>
        <w:tc>
          <w:tcPr>
            <w:tcW w:w="156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28"/>
                <w:szCs w:val="28"/>
              </w:rPr>
              <w:t>邹洪芳</w:t>
            </w:r>
          </w:p>
        </w:tc>
        <w:tc>
          <w:tcPr>
            <w:tcW w:w="2867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等线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28"/>
                <w:szCs w:val="28"/>
              </w:rPr>
              <w:t>吉  庆</w:t>
            </w:r>
          </w:p>
        </w:tc>
        <w:tc>
          <w:tcPr>
            <w:tcW w:w="270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28"/>
                <w:szCs w:val="28"/>
              </w:rPr>
              <w:t>卢  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28"/>
                <w:szCs w:val="28"/>
              </w:rPr>
              <w:t>4月30日</w:t>
            </w:r>
          </w:p>
        </w:tc>
        <w:tc>
          <w:tcPr>
            <w:tcW w:w="156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28"/>
                <w:szCs w:val="28"/>
              </w:rPr>
              <w:t>余  莉</w:t>
            </w:r>
          </w:p>
        </w:tc>
        <w:tc>
          <w:tcPr>
            <w:tcW w:w="2867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等线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28"/>
                <w:szCs w:val="28"/>
              </w:rPr>
              <w:t>陈照静</w:t>
            </w:r>
          </w:p>
        </w:tc>
        <w:tc>
          <w:tcPr>
            <w:tcW w:w="270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等线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28"/>
                <w:szCs w:val="28"/>
              </w:rPr>
              <w:t>母先柏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28"/>
                <w:szCs w:val="28"/>
              </w:rPr>
              <w:t>5月1日</w:t>
            </w:r>
          </w:p>
        </w:tc>
        <w:tc>
          <w:tcPr>
            <w:tcW w:w="156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28"/>
                <w:szCs w:val="28"/>
              </w:rPr>
              <w:t>程  庆</w:t>
            </w:r>
          </w:p>
        </w:tc>
        <w:tc>
          <w:tcPr>
            <w:tcW w:w="2867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等线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28"/>
                <w:szCs w:val="28"/>
              </w:rPr>
              <w:t>王陈诚</w:t>
            </w:r>
          </w:p>
        </w:tc>
        <w:tc>
          <w:tcPr>
            <w:tcW w:w="270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等线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28"/>
                <w:szCs w:val="28"/>
              </w:rPr>
              <w:t>查健康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28"/>
                <w:szCs w:val="28"/>
              </w:rPr>
              <w:t>5月2日</w:t>
            </w:r>
          </w:p>
        </w:tc>
        <w:tc>
          <w:tcPr>
            <w:tcW w:w="156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28"/>
                <w:szCs w:val="28"/>
              </w:rPr>
              <w:t>田戊戌</w:t>
            </w:r>
          </w:p>
        </w:tc>
        <w:tc>
          <w:tcPr>
            <w:tcW w:w="2867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等线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28"/>
                <w:szCs w:val="28"/>
              </w:rPr>
              <w:t>吴鹏西</w:t>
            </w:r>
          </w:p>
        </w:tc>
        <w:tc>
          <w:tcPr>
            <w:tcW w:w="270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等线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28"/>
                <w:szCs w:val="28"/>
              </w:rPr>
              <w:t>林  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28"/>
                <w:szCs w:val="28"/>
              </w:rPr>
              <w:t>5月3日</w:t>
            </w:r>
          </w:p>
        </w:tc>
        <w:tc>
          <w:tcPr>
            <w:tcW w:w="156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28"/>
                <w:szCs w:val="28"/>
              </w:rPr>
              <w:t>李增驰</w:t>
            </w:r>
          </w:p>
        </w:tc>
        <w:tc>
          <w:tcPr>
            <w:tcW w:w="2867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等线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28"/>
                <w:szCs w:val="28"/>
              </w:rPr>
              <w:t>马  青</w:t>
            </w:r>
          </w:p>
        </w:tc>
        <w:tc>
          <w:tcPr>
            <w:tcW w:w="270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等线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28"/>
                <w:szCs w:val="28"/>
              </w:rPr>
              <w:t>杨代强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706" w:type="dxa"/>
            <w:gridSpan w:val="4"/>
            <w:vAlign w:val="center"/>
          </w:tcPr>
          <w:p>
            <w:pPr>
              <w:spacing w:line="520" w:lineRule="exact"/>
              <w:rPr>
                <w:rFonts w:ascii="仿宋_GB2312" w:hAnsi="宋体" w:eastAsia="仿宋_GB2312" w:cs="Times New Roman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  <w:shd w:val="clear" w:color="auto" w:fill="FFFFFF"/>
              </w:rPr>
              <w:t>注：</w:t>
            </w:r>
          </w:p>
          <w:p>
            <w:pPr>
              <w:numPr>
                <w:ilvl w:val="255"/>
                <w:numId w:val="0"/>
              </w:numPr>
              <w:spacing w:line="520" w:lineRule="exact"/>
              <w:rPr>
                <w:rFonts w:ascii="仿宋_GB2312" w:hAnsi="宋体" w:eastAsia="仿宋_GB2312" w:cs="Times New Roman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  <w:shd w:val="clear" w:color="auto" w:fill="FFFFFF"/>
              </w:rPr>
              <w:t>1.带班领导在岗带班，值班人员8:30至次日8:30在校值班，22:00后可至学校安排的宿舍休息，值班人员必须保持手机24小时开机，填写《茅台学院2023年值班记录表》。</w:t>
            </w:r>
          </w:p>
          <w:p>
            <w:pPr>
              <w:spacing w:line="520" w:lineRule="exact"/>
              <w:rPr>
                <w:rFonts w:ascii="仿宋_GB2312" w:hAnsi="宋体" w:eastAsia="仿宋_GB2312" w:cs="Times New Roman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  <w:shd w:val="clear" w:color="auto" w:fill="FFFFFF"/>
              </w:rPr>
              <w:t>2.请值班人员值班完毕后，通知下一位值班人员</w:t>
            </w:r>
            <w:bookmarkStart w:id="0" w:name="_GoBack"/>
            <w:bookmarkEnd w:id="0"/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  <w:shd w:val="clear" w:color="auto" w:fill="FFFFFF"/>
              </w:rPr>
              <w:t>，并做好值班交接工作。</w:t>
            </w:r>
          </w:p>
          <w:p>
            <w:pPr>
              <w:spacing w:line="520" w:lineRule="exact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  <w:shd w:val="clear" w:color="auto" w:fill="FFFFFF"/>
              </w:rPr>
              <w:t>3.值班地点在行政楼108室，值班电话：0851-28797046。</w:t>
            </w:r>
          </w:p>
        </w:tc>
      </w:tr>
    </w:tbl>
    <w:p/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1MzBmYWYzNzExOTBkMjNiY2EyZWNkMzE4ZTFhMmUifQ=="/>
  </w:docVars>
  <w:rsids>
    <w:rsidRoot w:val="00006EB0"/>
    <w:rsid w:val="00006EB0"/>
    <w:rsid w:val="00D93837"/>
    <w:rsid w:val="0B64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254</Words>
  <Characters>392</Characters>
  <Lines>3</Lines>
  <Paragraphs>1</Paragraphs>
  <TotalTime>0</TotalTime>
  <ScaleCrop>false</ScaleCrop>
  <LinksUpToDate>false</LinksUpToDate>
  <CharactersWithSpaces>404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2023-04-20T06:47:00Z</dcterms:created>
  <dc:creator>ganjunli</dc:creator>
  <cp:lastModifiedBy>茅台学院</cp:lastModifiedBy>
  <dcterms:modified xsi:type="dcterms:W3CDTF">2023-06-02T03:42:59Z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F10C0DEF67244294866B3DC61F7F91DB_12</vt:lpwstr>
  </property>
</Properties>
</file>