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茅台学院教师评学教师端操作流程</w:t>
      </w:r>
    </w:p>
    <w:p>
      <w:pPr>
        <w:pStyle w:val="2"/>
        <w:numPr>
          <w:ilvl w:val="0"/>
          <w:numId w:val="0"/>
        </w:numPr>
        <w:spacing w:line="360" w:lineRule="auto"/>
        <w:ind w:left="432" w:hanging="432"/>
        <w:rPr>
          <w:rFonts w:eastAsia="仿宋_GB2312"/>
          <w:b w:val="0"/>
          <w:szCs w:val="32"/>
          <w:highlight w:val="yellow"/>
        </w:rPr>
      </w:pPr>
      <w:r>
        <w:rPr>
          <w:rFonts w:eastAsia="仿宋_GB2312"/>
          <w:b w:val="0"/>
          <w:szCs w:val="32"/>
          <w:highlight w:val="yellow"/>
        </w:rPr>
        <w:t>第一步：进入评价系统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推荐使用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【爱茅院app】：通过爱茅院app，登录账号后，</w:t>
      </w:r>
      <w:r>
        <w:rPr>
          <w:rFonts w:ascii="Times New Roman" w:hAnsi="Times New Roman" w:eastAsia="仿宋_GB2312" w:cs="Times New Roman"/>
          <w:sz w:val="32"/>
          <w:szCs w:val="32"/>
        </w:rPr>
        <w:t>在应用中心找到评价系统。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（或通过应用中心中的【教务系统（新）】，进入【评</w:t>
      </w:r>
      <w:r>
        <w:rPr>
          <w:rFonts w:ascii="Times New Roman" w:hAnsi="Times New Roman" w:eastAsia="仿宋_GB2312" w:cs="Times New Roman"/>
          <w:sz w:val="32"/>
          <w:szCs w:val="32"/>
        </w:rPr>
        <w:t>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系统】）</w:t>
      </w:r>
    </w:p>
    <w:p>
      <w:pPr>
        <w:spacing w:line="578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（网页端：</w:t>
      </w:r>
      <w:r>
        <w:fldChar w:fldCharType="begin"/>
      </w:r>
      <w:r>
        <w:instrText xml:space="preserve"> HYPERLINK "https://jwxt.mtxy.edu.cn/jwydd/yjw/pages/login/home.html" </w:instrText>
      </w:r>
      <w:r>
        <w:fldChar w:fldCharType="separate"/>
      </w:r>
      <w:r>
        <w:rPr>
          <w:rStyle w:val="9"/>
          <w:rFonts w:hint="eastAsia" w:ascii="Times New Roman" w:hAnsi="Times New Roman" w:eastAsia="仿宋_GB2312" w:cs="Times New Roman"/>
          <w:sz w:val="28"/>
          <w:szCs w:val="28"/>
        </w:rPr>
        <w:t>https://jwxt.mtxy.edu.cn/jwydd/yjw/pages/login/home.html</w:t>
      </w:r>
      <w:r>
        <w:rPr>
          <w:rStyle w:val="9"/>
          <w:rFonts w:hint="eastAsia" w:ascii="Times New Roman" w:hAnsi="Times New Roman" w:eastAsia="仿宋_GB2312" w:cs="Times New Roman"/>
          <w:sz w:val="28"/>
          <w:szCs w:val="28"/>
        </w:rPr>
        <w:fldChar w:fldCharType="end"/>
      </w:r>
    </w:p>
    <w:p>
      <w:pPr>
        <w:spacing w:line="578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通过网页打开链接后，登录账号，点击【评</w:t>
      </w:r>
      <w:r>
        <w:rPr>
          <w:rFonts w:ascii="Times New Roman" w:hAnsi="Times New Roman" w:eastAsia="仿宋_GB2312" w:cs="Times New Roman"/>
          <w:sz w:val="32"/>
          <w:szCs w:val="32"/>
        </w:rPr>
        <w:t>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系统】，后续流程同app端。）</w:t>
      </w:r>
    </w:p>
    <w:p>
      <w:pPr>
        <w:spacing w:line="360" w:lineRule="auto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1992630" cy="3823335"/>
            <wp:effectExtent l="0" t="0" r="7620" b="5715"/>
            <wp:docPr id="5" name="图片 5" descr="92d07d2386f6a89ba440586787c89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d07d2386f6a89ba440586787c891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382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drawing>
          <wp:inline distT="0" distB="0" distL="114300" distR="114300">
            <wp:extent cx="1992630" cy="3843020"/>
            <wp:effectExtent l="0" t="0" r="7620" b="508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384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bCs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yellow"/>
        </w:rPr>
        <w:t>第二步：进行任务型评价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入“任务评价”页面，点击【教师评学任务】选项卡，进入后选择要求完成评价的当前批次任务，点击待评价状态课程卡片中的“评价”按钮，从课程卡片中点击“评价”进入详细的指标打分页面，把必填项选完之后，点击“提交”即可完成评价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1826260" cy="3959860"/>
            <wp:effectExtent l="0" t="0" r="2540" b="254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626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26260" cy="3959860"/>
            <wp:effectExtent l="0" t="0" r="2540" b="254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626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26260" cy="3959860"/>
            <wp:effectExtent l="0" t="0" r="2540" b="254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626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仿宋_GB2312" w:eastAsia="仿宋_GB2312" w:cs="仿宋_GB2312"/>
          <w:bCs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yellow"/>
        </w:rPr>
        <w:br w:type="page"/>
      </w:r>
    </w:p>
    <w:p>
      <w:pPr>
        <w:pStyle w:val="2"/>
        <w:numPr>
          <w:ilvl w:val="0"/>
          <w:numId w:val="0"/>
        </w:numPr>
        <w:jc w:val="left"/>
        <w:rPr>
          <w:rFonts w:ascii="仿宋_GB2312" w:hAnsi="仿宋_GB2312" w:eastAsia="仿宋_GB2312" w:cs="仿宋_GB2312"/>
          <w:b w:val="0"/>
          <w:bCs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  <w:highlight w:val="yellow"/>
        </w:rPr>
        <w:t>第三步：查看评价和修改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“已评价”页面找到已评价卡片，如有修改的需求，可在有效期内进行撤回重评，撤回之后的卡片会回到待评价页面，变成暂存状态。</w:t>
      </w:r>
    </w:p>
    <w:p>
      <w:pPr>
        <w:spacing w:line="360" w:lineRule="auto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drawing>
          <wp:inline distT="0" distB="0" distL="114300" distR="114300">
            <wp:extent cx="1992630" cy="4319905"/>
            <wp:effectExtent l="0" t="0" r="7620" b="444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92630" cy="4319905"/>
            <wp:effectExtent l="0" t="0" r="7620" b="4445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97" w:bottom="1985" w:left="1588" w:header="851" w:footer="1417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623645AB-9DA5-4CED-930C-F05ADE10F3A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BAAF2EB-B923-418D-913D-9FC0DCF5A4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422"/>
        <w:tab w:val="clear" w:pos="4153"/>
      </w:tabs>
      <w:ind w:right="210" w:rightChars="10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3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B83D22"/>
    <w:multiLevelType w:val="multilevel"/>
    <w:tmpl w:val="13B83D22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1ZDgyNTdmNjkwNzRhOGM2NWRlMmJjMWU4ZGM1ZjEifQ=="/>
  </w:docVars>
  <w:rsids>
    <w:rsidRoot w:val="00AE0950"/>
    <w:rsid w:val="000448ED"/>
    <w:rsid w:val="00085C53"/>
    <w:rsid w:val="00174042"/>
    <w:rsid w:val="002313F4"/>
    <w:rsid w:val="00251087"/>
    <w:rsid w:val="002F0BE6"/>
    <w:rsid w:val="003268D9"/>
    <w:rsid w:val="00341DC9"/>
    <w:rsid w:val="004078B9"/>
    <w:rsid w:val="00434D1A"/>
    <w:rsid w:val="00451252"/>
    <w:rsid w:val="004E19C5"/>
    <w:rsid w:val="00510CAF"/>
    <w:rsid w:val="00581FC2"/>
    <w:rsid w:val="005D23DF"/>
    <w:rsid w:val="005E53B9"/>
    <w:rsid w:val="00612C49"/>
    <w:rsid w:val="00646DC3"/>
    <w:rsid w:val="00653FD9"/>
    <w:rsid w:val="00662151"/>
    <w:rsid w:val="006843AA"/>
    <w:rsid w:val="0068779F"/>
    <w:rsid w:val="00693461"/>
    <w:rsid w:val="00744701"/>
    <w:rsid w:val="007659D3"/>
    <w:rsid w:val="00787351"/>
    <w:rsid w:val="00932DB2"/>
    <w:rsid w:val="00956D91"/>
    <w:rsid w:val="00A46CD9"/>
    <w:rsid w:val="00A54304"/>
    <w:rsid w:val="00AA6FD9"/>
    <w:rsid w:val="00AC6894"/>
    <w:rsid w:val="00AE0950"/>
    <w:rsid w:val="00AF2AB9"/>
    <w:rsid w:val="00B1268B"/>
    <w:rsid w:val="00B37732"/>
    <w:rsid w:val="00B37792"/>
    <w:rsid w:val="00BD6426"/>
    <w:rsid w:val="00C130A8"/>
    <w:rsid w:val="00C6169D"/>
    <w:rsid w:val="00D325D8"/>
    <w:rsid w:val="00DE270C"/>
    <w:rsid w:val="00DF420B"/>
    <w:rsid w:val="00E20F1A"/>
    <w:rsid w:val="00E72823"/>
    <w:rsid w:val="00E81EEC"/>
    <w:rsid w:val="00EA2FC7"/>
    <w:rsid w:val="00EB763B"/>
    <w:rsid w:val="00F4145F"/>
    <w:rsid w:val="00F6213B"/>
    <w:rsid w:val="015029C1"/>
    <w:rsid w:val="02372271"/>
    <w:rsid w:val="04690D8A"/>
    <w:rsid w:val="086A0291"/>
    <w:rsid w:val="0CBE602A"/>
    <w:rsid w:val="0CDB191A"/>
    <w:rsid w:val="0E1B74EC"/>
    <w:rsid w:val="14DF31B7"/>
    <w:rsid w:val="18CB31D3"/>
    <w:rsid w:val="21FC076B"/>
    <w:rsid w:val="2AE6393B"/>
    <w:rsid w:val="32BC6409"/>
    <w:rsid w:val="36537E1C"/>
    <w:rsid w:val="36734B7B"/>
    <w:rsid w:val="38226197"/>
    <w:rsid w:val="39A47F68"/>
    <w:rsid w:val="3BD13FD6"/>
    <w:rsid w:val="3BD441CA"/>
    <w:rsid w:val="3C5A27C5"/>
    <w:rsid w:val="405E25F6"/>
    <w:rsid w:val="411217E8"/>
    <w:rsid w:val="41C93B40"/>
    <w:rsid w:val="428619CA"/>
    <w:rsid w:val="4422067D"/>
    <w:rsid w:val="47976C8F"/>
    <w:rsid w:val="4DA901B0"/>
    <w:rsid w:val="51C27BDF"/>
    <w:rsid w:val="5C324350"/>
    <w:rsid w:val="62521138"/>
    <w:rsid w:val="62CC27C3"/>
    <w:rsid w:val="63732B7B"/>
    <w:rsid w:val="689D06D8"/>
    <w:rsid w:val="6C772074"/>
    <w:rsid w:val="6F634BB1"/>
    <w:rsid w:val="757F1464"/>
    <w:rsid w:val="79B55907"/>
    <w:rsid w:val="7ECA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keepNext/>
      <w:keepLines/>
      <w:numPr>
        <w:ilvl w:val="0"/>
        <w:numId w:val="1"/>
      </w:numPr>
      <w:outlineLvl w:val="0"/>
    </w:pPr>
    <w:rPr>
      <w:rFonts w:ascii="Times New Roman" w:hAnsi="Times New Roman" w:cs="Times New Roman"/>
      <w:b/>
      <w:kern w:val="44"/>
      <w:sz w:val="32"/>
    </w:rPr>
  </w:style>
  <w:style w:type="paragraph" w:styleId="4">
    <w:name w:val="heading 2"/>
    <w:next w:val="1"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ascii="宋体" w:hAnsi="宋体" w:eastAsia="宋体" w:cs="Times New Roman"/>
      <w:b/>
      <w:sz w:val="3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semiHidden/>
    <w:unhideWhenUsed/>
    <w:qFormat/>
    <w:uiPriority w:val="99"/>
    <w:pPr>
      <w:spacing w:before="120"/>
    </w:pPr>
    <w:rPr>
      <w:rFonts w:eastAsia="宋体" w:asciiTheme="majorHAnsi" w:hAnsiTheme="majorHAnsi" w:cstheme="majorBidi"/>
      <w:sz w:val="24"/>
      <w:szCs w:val="24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168</Words>
  <Characters>963</Characters>
  <Lines>8</Lines>
  <Paragraphs>2</Paragraphs>
  <TotalTime>6</TotalTime>
  <ScaleCrop>false</ScaleCrop>
  <LinksUpToDate>false</LinksUpToDate>
  <CharactersWithSpaces>1129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2019-01-09T07:31:00Z</dcterms:created>
  <dc:creator>彭涛</dc:creator>
  <cp:lastModifiedBy>June</cp:lastModifiedBy>
  <cp:lastPrinted>2022-12-08T06:35:00Z</cp:lastPrinted>
  <dcterms:modified xsi:type="dcterms:W3CDTF">2023-12-06T06:51:11Z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3797C2E524BA485099428AD36AAFAAED_13</vt:lpwstr>
  </property>
</Properties>
</file>