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156" w:beforeLines="50" w:after="156" w:afterLines="50" w:line="576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茅台学院“青年文明号”量化评分表</w:t>
      </w:r>
      <w:bookmarkEnd w:id="0"/>
    </w:p>
    <w:tbl>
      <w:tblPr>
        <w:tblStyle w:val="5"/>
        <w:tblW w:w="954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50"/>
        <w:gridCol w:w="405"/>
        <w:gridCol w:w="2430"/>
        <w:gridCol w:w="2505"/>
        <w:gridCol w:w="51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gridSpan w:val="2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93"/>
                <w:kern w:val="0"/>
                <w:sz w:val="28"/>
                <w:szCs w:val="28"/>
                <w:fitText w:val="1680" w:id="1317357561"/>
              </w:rPr>
              <w:t>集体名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8"/>
                <w:szCs w:val="28"/>
                <w:fitText w:val="1680" w:id="1317357561"/>
              </w:rPr>
              <w:t>称</w:t>
            </w:r>
          </w:p>
        </w:tc>
        <w:tc>
          <w:tcPr>
            <w:tcW w:w="7605" w:type="dxa"/>
            <w:gridSpan w:val="5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gridSpan w:val="2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93"/>
                <w:kern w:val="0"/>
                <w:sz w:val="28"/>
                <w:szCs w:val="28"/>
                <w:fitText w:val="1680" w:id="1566317044"/>
              </w:rPr>
              <w:t>推荐单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8"/>
                <w:szCs w:val="28"/>
                <w:fitText w:val="1680" w:id="1566317044"/>
              </w:rPr>
              <w:t>位</w:t>
            </w:r>
          </w:p>
        </w:tc>
        <w:tc>
          <w:tcPr>
            <w:tcW w:w="7605" w:type="dxa"/>
            <w:gridSpan w:val="5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gridSpan w:val="2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93"/>
                <w:kern w:val="0"/>
                <w:sz w:val="28"/>
                <w:szCs w:val="28"/>
                <w:fitText w:val="1680" w:id="768940346"/>
              </w:rPr>
              <w:t>创建年</w:t>
            </w:r>
            <w:r>
              <w:rPr>
                <w:rFonts w:hint="eastAsia" w:ascii="宋体" w:hAnsi="宋体" w:eastAsia="宋体" w:cs="宋体"/>
                <w:b/>
                <w:spacing w:val="1"/>
                <w:kern w:val="0"/>
                <w:sz w:val="28"/>
                <w:szCs w:val="28"/>
                <w:fitText w:val="1680" w:id="768940346"/>
              </w:rPr>
              <w:t>度</w:t>
            </w:r>
          </w:p>
        </w:tc>
        <w:tc>
          <w:tcPr>
            <w:tcW w:w="7605" w:type="dxa"/>
            <w:gridSpan w:val="5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85" w:type="dxa"/>
            <w:vMerge w:val="restart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否</w:t>
            </w:r>
          </w:p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决</w:t>
            </w:r>
          </w:p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14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项</w:t>
            </w:r>
          </w:p>
        </w:tc>
        <w:tc>
          <w:tcPr>
            <w:tcW w:w="1350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自然条件</w:t>
            </w:r>
          </w:p>
        </w:tc>
        <w:tc>
          <w:tcPr>
            <w:tcW w:w="58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35周岁以下青年人数低于集体总人数的50%；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2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集体中无低于40周岁的负责人。</w:t>
            </w:r>
          </w:p>
        </w:tc>
        <w:tc>
          <w:tcPr>
            <w:tcW w:w="1755" w:type="dxa"/>
          </w:tcPr>
          <w:p>
            <w:pPr>
              <w:spacing w:line="576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Merge w:val="continue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pacing w:val="14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spacing w:before="249" w:beforeLines="80" w:line="576" w:lineRule="exact"/>
              <w:jc w:val="center"/>
              <w:rPr>
                <w:rFonts w:ascii="宋体" w:hAnsi="宋体" w:eastAsia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管理工作</w:t>
            </w:r>
          </w:p>
        </w:tc>
        <w:tc>
          <w:tcPr>
            <w:tcW w:w="58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instrText xml:space="preserve"> = 3 \* GB3 \* MERGEFORMAT </w:instrTex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③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集体中有违法或严重违纪现象发生；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instrText xml:space="preserve"> = 4 \* GB3 \* MERGEFORMAT </w:instrTex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④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在日常工作中发生责任事故；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instrText xml:space="preserve"> = 5 \* GB3 \* MERGEFORMAT </w:instrTex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⑤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被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群众反映存在党风廉政和师德师风问题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，经调查情况属实。</w:t>
            </w:r>
          </w:p>
        </w:tc>
        <w:tc>
          <w:tcPr>
            <w:tcW w:w="1755" w:type="dxa"/>
          </w:tcPr>
          <w:p>
            <w:pPr>
              <w:spacing w:line="576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7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否决项评定，需在后面标注相应的序号。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3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基础指标（50分）</w:t>
            </w:r>
          </w:p>
        </w:tc>
        <w:tc>
          <w:tcPr>
            <w:tcW w:w="2430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业绩指标（40分）</w:t>
            </w:r>
          </w:p>
        </w:tc>
        <w:tc>
          <w:tcPr>
            <w:tcW w:w="2265" w:type="dxa"/>
            <w:gridSpan w:val="2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3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号长指标（10分）</w:t>
            </w:r>
          </w:p>
        </w:tc>
        <w:tc>
          <w:tcPr>
            <w:tcW w:w="2430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分数合计</w:t>
            </w:r>
          </w:p>
        </w:tc>
        <w:tc>
          <w:tcPr>
            <w:tcW w:w="2265" w:type="dxa"/>
            <w:gridSpan w:val="2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3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考核时间</w:t>
            </w:r>
          </w:p>
        </w:tc>
        <w:tc>
          <w:tcPr>
            <w:tcW w:w="2430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考核负责人签名</w:t>
            </w:r>
          </w:p>
        </w:tc>
        <w:tc>
          <w:tcPr>
            <w:tcW w:w="2265" w:type="dxa"/>
            <w:gridSpan w:val="2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 w:line="576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一、基础指标（50分）</w:t>
      </w:r>
      <w:r>
        <w:rPr>
          <w:rFonts w:hint="eastAsia" w:ascii="黑体" w:hAnsi="黑体" w:eastAsia="黑体" w:cs="黑体"/>
          <w:kern w:val="0"/>
          <w:sz w:val="24"/>
          <w:lang w:bidi="ar"/>
        </w:rPr>
        <w:t xml:space="preserve"> </w:t>
      </w:r>
    </w:p>
    <w:tbl>
      <w:tblPr>
        <w:tblStyle w:val="5"/>
        <w:tblW w:w="954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440"/>
        <w:gridCol w:w="19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评价项目</w:t>
            </w:r>
          </w:p>
        </w:tc>
        <w:tc>
          <w:tcPr>
            <w:tcW w:w="4440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评分标准</w:t>
            </w:r>
          </w:p>
        </w:tc>
        <w:tc>
          <w:tcPr>
            <w:tcW w:w="1920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规定得分</w:t>
            </w:r>
          </w:p>
        </w:tc>
        <w:tc>
          <w:tcPr>
            <w:tcW w:w="1245" w:type="dxa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3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组织领导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15分</w:t>
            </w: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成立创建领导小组。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无正式文件，扣3分；创建领导成员对职责不了解，扣2分。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2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以正式文件下发创建计划、有工作总结。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无正式文件，扣2分；创建计划、目标缺乏可行性，扣1分；无工作总结，扣2分。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上级领导重视。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每年参加青年文明号相关活动（以文字或图片资料为依据），得5分。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7" w:beforeLines="130"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理论学习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④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学习培训扎实。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未定期开展思想政治和业务理论学习，不得分；无学习计划或计划缺乏可行性，扣3分；无学习记录，扣2分。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8" w:beforeLines="150"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岗位文明建设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10分</w:t>
            </w: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5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⑤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积极参与志愿服务活动，每年不少于2次。每参加1次，得3分。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" w:beforeLines="80" w:line="360" w:lineRule="exact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6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⑥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重视对创建活动、事迹进行宣传，没有相关资料的不得分。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9" w:beforeLines="80" w:line="360" w:lineRule="exact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3" w:beforeLines="350" w:line="360" w:lineRule="exact"/>
              <w:ind w:firstLine="281" w:firstLineChars="100"/>
              <w:jc w:val="both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创建标识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20分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7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⑦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争创氛围浓厚。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工作（服务）环境有明显的创建标志。在工作场所摆放青年文明号创建标识或青年文明号牌匾，得5分；摆放和悬挂青年文明号争创标语或旗帜，得5分。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5" w:type="dxa"/>
            <w:vMerge w:val="continue"/>
          </w:tcPr>
          <w:p>
            <w:pPr>
              <w:spacing w:line="576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8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⑧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监督工作有力。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公示创建内容，得3分；设立岗位成员社会监督栏（姓名、工号、照片、岗位职责等），得2分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35" w:type="dxa"/>
            <w:vMerge w:val="continue"/>
          </w:tcPr>
          <w:p>
            <w:pPr>
              <w:spacing w:line="576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9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⑨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岗位现场设立共青团标识，得3分；团员统一佩戴团徽，得2分。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spacing w:beforeAutospacing="0" w:afterAutospacing="0" w:line="576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 w:line="576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>二、业绩指标（40分）</w:t>
      </w:r>
      <w:r>
        <w:rPr>
          <w:rFonts w:hint="eastAsia" w:ascii="黑体" w:hAnsi="黑体" w:eastAsia="黑体" w:cs="黑体"/>
          <w:kern w:val="0"/>
          <w:sz w:val="24"/>
          <w:lang w:bidi="ar"/>
        </w:rPr>
        <w:t xml:space="preserve"> </w:t>
      </w:r>
    </w:p>
    <w:tbl>
      <w:tblPr>
        <w:tblStyle w:val="5"/>
        <w:tblW w:w="954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440"/>
        <w:gridCol w:w="19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评价项目</w:t>
            </w:r>
          </w:p>
        </w:tc>
        <w:tc>
          <w:tcPr>
            <w:tcW w:w="4440" w:type="dxa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评分标准</w:t>
            </w:r>
          </w:p>
        </w:tc>
        <w:tc>
          <w:tcPr>
            <w:tcW w:w="1920" w:type="dxa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规定得分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25分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1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①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工作考核。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集体（主管本集体的单位）在最近一次学校年度考核位列前30%，得10分；位列中间40%，得7分；位列后30%，得3分。</w:t>
            </w:r>
          </w:p>
        </w:tc>
        <w:tc>
          <w:tcPr>
            <w:tcW w:w="1920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2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②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先进示范。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近一年来，集体或集体成员获得上级荣誉称号的，得5分。</w:t>
            </w:r>
          </w:p>
        </w:tc>
        <w:tc>
          <w:tcPr>
            <w:tcW w:w="1920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③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创新创效。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能出色完成各项工作任务，工作有创新，在教学、科研、管理、服务等方面有成果。</w:t>
            </w:r>
          </w:p>
        </w:tc>
        <w:tc>
          <w:tcPr>
            <w:tcW w:w="1920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④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创先争优。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在学校组织开展的各类活动中，能积极配合、主动执行、表现突出，起到了带头示范作用。</w:t>
            </w:r>
          </w:p>
        </w:tc>
        <w:tc>
          <w:tcPr>
            <w:tcW w:w="1920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服务青年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15分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instrText xml:space="preserve"> = 5 \* GB3 \* MERGEFORMAT </w:instrTex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⑤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服务师生员工。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开展日常联系、服务青年师生员工活动，得8分；有完整的联系、服务青年师生员工见证材料，得7分。</w:t>
            </w:r>
          </w:p>
        </w:tc>
        <w:tc>
          <w:tcPr>
            <w:tcW w:w="1920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15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 w:line="576" w:lineRule="exact"/>
        <w:rPr>
          <w:rFonts w:ascii="黑体" w:hAnsi="黑体" w:eastAsia="黑体" w:cs="黑体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bidi="ar"/>
        </w:rPr>
        <w:t xml:space="preserve">三、号长指标（10分） </w:t>
      </w:r>
    </w:p>
    <w:tbl>
      <w:tblPr>
        <w:tblStyle w:val="5"/>
        <w:tblW w:w="954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440"/>
        <w:gridCol w:w="19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评价项目</w:t>
            </w:r>
          </w:p>
        </w:tc>
        <w:tc>
          <w:tcPr>
            <w:tcW w:w="4440" w:type="dxa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评分标准</w:t>
            </w:r>
          </w:p>
        </w:tc>
        <w:tc>
          <w:tcPr>
            <w:tcW w:w="1920" w:type="dxa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规定得分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号长素养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10分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“青年文明号”领头人政治性强、业务精，能自觉、有效带领青年争先创优。</w:t>
            </w:r>
          </w:p>
        </w:tc>
        <w:tc>
          <w:tcPr>
            <w:tcW w:w="1920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1245" w:type="dxa"/>
          </w:tcPr>
          <w:p>
            <w:pPr>
              <w:spacing w:line="576" w:lineRule="exac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</w:tbl>
    <w:p>
      <w:pPr>
        <w:spacing w:line="576" w:lineRule="exact"/>
        <w:rPr>
          <w:rFonts w:ascii="黑体" w:hAnsi="黑体" w:eastAsia="黑体" w:cs="黑体"/>
          <w:kern w:val="0"/>
          <w:sz w:val="24"/>
          <w:lang w:bidi="ar"/>
        </w:rPr>
      </w:pPr>
    </w:p>
    <w:p>
      <w:pPr>
        <w:spacing w:line="576" w:lineRule="exact"/>
        <w:outlineLvl w:val="0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>
      <w:pPr>
        <w:spacing w:line="520" w:lineRule="exact"/>
        <w:jc w:val="center"/>
        <w:outlineLvl w:val="0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09C5222A"/>
    <w:rsid w:val="09C5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">
    <w:name w:val="正文-公1"/>
    <w:basedOn w:val="1"/>
    <w:next w:val="2"/>
    <w:qFormat/>
    <w:uiPriority w:val="0"/>
    <w:pPr>
      <w:ind w:firstLine="200" w:firstLineChars="200"/>
    </w:pPr>
    <w:rPr>
      <w:color w:val="00000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2022-10-24T01:55:00Z</dcterms:created>
  <dc:creator>Yan-kika</dc:creator>
  <cp:lastModifiedBy>Yan-kika</cp:lastModifiedBy>
  <dcterms:modified xsi:type="dcterms:W3CDTF">2022-10-24T01:55:49Z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CCA0723662CF4A04A1C0F601DC41E0E2</vt:lpwstr>
  </property>
</Properties>
</file>