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20" w:rsidRDefault="00B5655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茅台学院引入第三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方服务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安全协议书</w:t>
      </w:r>
    </w:p>
    <w:p w:rsidR="005F6720" w:rsidRDefault="005F6720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5F6720" w:rsidRDefault="00B5655B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服务使用方：茅台学院         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（以下简称甲方）</w:t>
      </w:r>
    </w:p>
    <w:p w:rsidR="005F6720" w:rsidRDefault="00B5655B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服务提供方：</w:t>
      </w:r>
      <w:r w:rsidR="0082381F">
        <w:rPr>
          <w:rFonts w:ascii="仿宋" w:eastAsia="仿宋" w:hAnsi="仿宋" w:cs="宋体" w:hint="eastAsia"/>
          <w:kern w:val="0"/>
          <w:sz w:val="28"/>
          <w:szCs w:val="28"/>
        </w:rPr>
        <w:t>贵州鲁班建工（集团）有限公司</w:t>
      </w:r>
      <w:r w:rsidR="00C623E8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（以下简称乙方）</w:t>
      </w:r>
    </w:p>
    <w:p w:rsidR="005F6720" w:rsidRDefault="005F6720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根据《中华人民共和国消防法》、《关于加强社会治安综合治理的决定》、《高等学校消防安全管理规定》、《高等学校校园秩序管理若干规定》，等有关消防法律法规的规定，为进一步明确学校在引入第三</w:t>
      </w:r>
      <w:proofErr w:type="gramStart"/>
      <w:r>
        <w:rPr>
          <w:rFonts w:ascii="仿宋" w:eastAsia="仿宋" w:hAnsi="仿宋" w:hint="eastAsia"/>
          <w:sz w:val="28"/>
          <w:szCs w:val="28"/>
        </w:rPr>
        <w:t>方服务</w:t>
      </w:r>
      <w:proofErr w:type="gramEnd"/>
      <w:r>
        <w:rPr>
          <w:rFonts w:ascii="仿宋" w:eastAsia="仿宋" w:hAnsi="仿宋" w:hint="eastAsia"/>
          <w:sz w:val="28"/>
          <w:szCs w:val="28"/>
        </w:rPr>
        <w:t>时的治安、消防、综合治理等安全责任，确保学校安全稳定的环境，</w:t>
      </w:r>
      <w:r>
        <w:rPr>
          <w:rFonts w:ascii="仿宋" w:eastAsia="仿宋" w:hAnsi="仿宋"/>
          <w:sz w:val="28"/>
          <w:szCs w:val="28"/>
        </w:rPr>
        <w:t>经双方协商一致，</w:t>
      </w:r>
      <w:r>
        <w:rPr>
          <w:rFonts w:ascii="仿宋" w:eastAsia="仿宋" w:hAnsi="仿宋" w:hint="eastAsia"/>
          <w:sz w:val="28"/>
          <w:szCs w:val="28"/>
        </w:rPr>
        <w:t>达成以下协议</w:t>
      </w:r>
      <w:r>
        <w:rPr>
          <w:rFonts w:ascii="仿宋" w:eastAsia="仿宋" w:hAnsi="仿宋"/>
          <w:sz w:val="28"/>
          <w:szCs w:val="28"/>
        </w:rPr>
        <w:t>并严格履行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F6720" w:rsidRDefault="00B5655B">
      <w:pPr>
        <w:spacing w:line="44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一、甲方责任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、甲方有权要求乙方制定相关按要求落实相关安全施工、安全防范措施。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、甲方委托保卫处为第三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方服务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公司主要管理部门，有权</w:t>
      </w:r>
      <w:r>
        <w:rPr>
          <w:rFonts w:ascii="仿宋" w:eastAsia="仿宋" w:hAnsi="仿宋" w:hint="eastAsia"/>
          <w:sz w:val="28"/>
          <w:szCs w:val="28"/>
        </w:rPr>
        <w:t>定期、不定期的对乙方服务进行安全督察。发现有违章违规现象和行为以及有火灾隐患的，甲方有权责令乙方进行整改和停业整顿，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直至清退出场。</w:t>
      </w:r>
      <w:r>
        <w:rPr>
          <w:rFonts w:ascii="仿宋" w:eastAsia="仿宋" w:hAnsi="仿宋" w:hint="eastAsia"/>
          <w:sz w:val="28"/>
          <w:szCs w:val="28"/>
        </w:rPr>
        <w:t>因此而产生的一切损失和费用，由乙方自行承担。</w:t>
      </w:r>
    </w:p>
    <w:p w:rsidR="005F6720" w:rsidRDefault="00B5655B">
      <w:pPr>
        <w:spacing w:line="44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二、乙方责任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1、因为乙方原因导致发生以下情况而造成的违约责任由乙方承担：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（1）人身伤亡事故；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（2）发生设备严重损坏事故；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（3）发生火灾事故；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（4）发生违章操作不听劝告的；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（5）出现不能满足安全运行的其他问题。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2、乙方所提供的相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关资质（营业执照、资质证书等）证明材料应真实、合法、有效。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、乙方在甲方区域内项目现场的人身安全、财产安全、消防安全、治安事件、综治管理等由乙方负责。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、建立安全管理台账，随时检查项目现场内设施设备的安全情况，及时排除发现的不安全因素，同时应经常与甲方进行联系和进行信息交流，随时处</w:t>
      </w:r>
      <w:r>
        <w:rPr>
          <w:rFonts w:ascii="仿宋" w:eastAsia="仿宋" w:hAnsi="仿宋" w:hint="eastAsia"/>
          <w:sz w:val="28"/>
          <w:szCs w:val="28"/>
        </w:rPr>
        <w:lastRenderedPageBreak/>
        <w:t>理甲方发现的安全隐患及违章行为。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、必须坚持“安全第一、预防为主”的安全生产方针，建立健全安全生产管理制度、消防安全制度、安全操作规程、安全生产责任制。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、加强对设施设备的检查和管理，及时消除火灾隐患，对隐患严重的设备及时</w:t>
      </w:r>
      <w:r>
        <w:rPr>
          <w:rFonts w:ascii="仿宋" w:eastAsia="仿宋" w:hAnsi="仿宋"/>
          <w:sz w:val="28"/>
          <w:szCs w:val="28"/>
        </w:rPr>
        <w:t>更换淘汰</w:t>
      </w:r>
      <w:r>
        <w:rPr>
          <w:rFonts w:ascii="仿宋" w:eastAsia="仿宋" w:hAnsi="仿宋" w:hint="eastAsia"/>
          <w:sz w:val="28"/>
          <w:szCs w:val="28"/>
        </w:rPr>
        <w:t>，保证</w:t>
      </w:r>
      <w:r>
        <w:rPr>
          <w:rFonts w:ascii="仿宋" w:eastAsia="仿宋" w:hAnsi="仿宋"/>
          <w:sz w:val="28"/>
          <w:szCs w:val="28"/>
        </w:rPr>
        <w:t>每半个月</w:t>
      </w:r>
      <w:r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/>
          <w:sz w:val="28"/>
          <w:szCs w:val="28"/>
        </w:rPr>
        <w:t>全部设施设备进行一次安全检查</w:t>
      </w:r>
      <w:r>
        <w:rPr>
          <w:rFonts w:ascii="仿宋" w:eastAsia="仿宋" w:hAnsi="仿宋" w:hint="eastAsia"/>
          <w:sz w:val="28"/>
          <w:szCs w:val="28"/>
        </w:rPr>
        <w:t>，并按</w:t>
      </w:r>
      <w:r>
        <w:rPr>
          <w:rFonts w:ascii="仿宋" w:eastAsia="仿宋" w:hAnsi="仿宋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填写</w:t>
      </w:r>
      <w:r>
        <w:rPr>
          <w:rFonts w:ascii="仿宋" w:eastAsia="仿宋" w:hAnsi="仿宋" w:cs="宋体"/>
          <w:kern w:val="0"/>
          <w:sz w:val="28"/>
          <w:szCs w:val="28"/>
        </w:rPr>
        <w:t>检查记录表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、乙方每月需将</w:t>
      </w:r>
      <w:r>
        <w:rPr>
          <w:rFonts w:ascii="仿宋" w:eastAsia="仿宋" w:hAnsi="仿宋" w:cs="宋体"/>
          <w:kern w:val="0"/>
          <w:sz w:val="28"/>
          <w:szCs w:val="28"/>
        </w:rPr>
        <w:t>安全检查记录</w:t>
      </w:r>
      <w:r>
        <w:rPr>
          <w:rFonts w:ascii="仿宋" w:eastAsia="仿宋" w:hAnsi="仿宋" w:cs="宋体" w:hint="eastAsia"/>
          <w:kern w:val="0"/>
          <w:sz w:val="28"/>
          <w:szCs w:val="28"/>
        </w:rPr>
        <w:t>签字盖章后</w:t>
      </w:r>
      <w:r>
        <w:rPr>
          <w:rFonts w:ascii="仿宋" w:eastAsia="仿宋" w:hAnsi="仿宋" w:cs="宋体"/>
          <w:kern w:val="0"/>
          <w:sz w:val="28"/>
          <w:szCs w:val="28"/>
        </w:rPr>
        <w:t>交甲方审核</w:t>
      </w:r>
      <w:r>
        <w:rPr>
          <w:rFonts w:ascii="仿宋" w:eastAsia="仿宋" w:hAnsi="仿宋" w:cs="宋体" w:hint="eastAsia"/>
          <w:kern w:val="0"/>
          <w:sz w:val="28"/>
          <w:szCs w:val="28"/>
        </w:rPr>
        <w:t>存档</w:t>
      </w:r>
      <w:r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、项目中</w:t>
      </w:r>
      <w:r>
        <w:rPr>
          <w:rFonts w:ascii="仿宋" w:eastAsia="仿宋" w:hAnsi="仿宋"/>
          <w:sz w:val="28"/>
          <w:szCs w:val="28"/>
        </w:rPr>
        <w:t>所使用</w:t>
      </w:r>
      <w:r>
        <w:rPr>
          <w:rFonts w:ascii="仿宋" w:eastAsia="仿宋" w:hAnsi="仿宋" w:hint="eastAsia"/>
          <w:sz w:val="28"/>
          <w:szCs w:val="28"/>
        </w:rPr>
        <w:t>的电线路、设备</w:t>
      </w:r>
      <w:r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设施的安装和使用必须符合安装规范和安全操作规程，设备必须是中</w:t>
      </w:r>
      <w:r>
        <w:rPr>
          <w:rFonts w:ascii="仿宋" w:eastAsia="仿宋" w:hAnsi="仿宋"/>
          <w:sz w:val="28"/>
          <w:szCs w:val="28"/>
        </w:rPr>
        <w:t>国</w:t>
      </w:r>
      <w:r>
        <w:rPr>
          <w:rFonts w:ascii="仿宋" w:eastAsia="仿宋" w:hAnsi="仿宋" w:hint="eastAsia"/>
          <w:sz w:val="28"/>
          <w:szCs w:val="28"/>
        </w:rPr>
        <w:t>强制认证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3C认证）的</w:t>
      </w:r>
      <w:r>
        <w:rPr>
          <w:rFonts w:ascii="仿宋" w:eastAsia="仿宋" w:hAnsi="仿宋"/>
          <w:sz w:val="28"/>
          <w:szCs w:val="28"/>
        </w:rPr>
        <w:t>产品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、乙方人员除遵守本单位的安全制度外，还必须遵守甲方安全管理制度。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10、甲方因为乙方原因发生安全事故被相关部门机构处罚的，由乙方承担全部责任。</w:t>
      </w:r>
    </w:p>
    <w:p w:rsidR="005F6720" w:rsidRDefault="00B5655B">
      <w:pPr>
        <w:spacing w:line="44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三、其他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1、本协议书一式两份，甲乙双方各执一份。  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2、本协议自</w:t>
      </w:r>
      <w:r w:rsidR="005C17E6">
        <w:rPr>
          <w:rFonts w:ascii="仿宋" w:eastAsia="仿宋" w:hAnsi="仿宋" w:hint="eastAsia"/>
          <w:sz w:val="28"/>
          <w:szCs w:val="28"/>
        </w:rPr>
        <w:t>2</w:t>
      </w:r>
      <w:r w:rsidR="005C17E6"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 xml:space="preserve"> 年</w:t>
      </w:r>
      <w:r w:rsidR="005C17E6">
        <w:rPr>
          <w:rFonts w:ascii="仿宋" w:eastAsia="仿宋" w:hAnsi="仿宋" w:hint="eastAsia"/>
          <w:sz w:val="28"/>
          <w:szCs w:val="28"/>
        </w:rPr>
        <w:t xml:space="preserve"> </w:t>
      </w:r>
      <w:r w:rsidR="0082381F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 xml:space="preserve"> 月 </w:t>
      </w:r>
      <w:r w:rsidR="0082381F">
        <w:rPr>
          <w:rFonts w:ascii="仿宋" w:eastAsia="仿宋" w:hAnsi="仿宋"/>
          <w:sz w:val="28"/>
          <w:szCs w:val="28"/>
        </w:rPr>
        <w:t>10</w:t>
      </w:r>
      <w:r w:rsidR="005C17E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至 </w:t>
      </w:r>
      <w:r w:rsidR="005C17E6"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 w:rsidR="005C17E6">
        <w:rPr>
          <w:rFonts w:ascii="仿宋" w:eastAsia="仿宋" w:hAnsi="仿宋" w:hint="eastAsia"/>
          <w:sz w:val="28"/>
          <w:szCs w:val="28"/>
        </w:rPr>
        <w:t xml:space="preserve"> </w:t>
      </w:r>
      <w:r w:rsidR="0082381F">
        <w:rPr>
          <w:rFonts w:ascii="仿宋" w:eastAsia="仿宋" w:hAnsi="仿宋"/>
          <w:sz w:val="28"/>
          <w:szCs w:val="28"/>
        </w:rPr>
        <w:t>12</w:t>
      </w:r>
      <w:r w:rsidR="005C17E6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 w:rsidR="0082381F">
        <w:rPr>
          <w:rFonts w:ascii="仿宋" w:eastAsia="仿宋" w:hAnsi="仿宋"/>
          <w:sz w:val="28"/>
          <w:szCs w:val="28"/>
        </w:rPr>
        <w:t>25</w:t>
      </w:r>
      <w:r w:rsidR="005C17E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日有效。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3、本协议作为甲乙双方合作协议的补充协议，具有同等法律效力。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4、其它未尽事宜，由双方协商解决。如对协议执行持有异议，首先通过协商，若协商不成，最终可通过仁怀市人民法院诉讼解决。</w:t>
      </w:r>
    </w:p>
    <w:p w:rsidR="005F6720" w:rsidRDefault="00B5655B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5、本协议经双方法定代表人或委托代理人签字盖章后生效，履行期限至双方的主合同履行完毕并清退所有乙方设备完成时止。 </w:t>
      </w:r>
    </w:p>
    <w:p w:rsidR="005F6720" w:rsidRDefault="005F6720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5F6720" w:rsidRDefault="005F6720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7A61FE" w:rsidRDefault="00B5655B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甲      方：　　　　                 乙      方：</w:t>
      </w:r>
    </w:p>
    <w:p w:rsidR="005F6720" w:rsidRDefault="007A61FE" w:rsidP="0082381F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茅台学院 </w:t>
      </w:r>
      <w:r>
        <w:rPr>
          <w:rFonts w:ascii="仿宋" w:eastAsia="仿宋" w:hAnsi="仿宋"/>
          <w:kern w:val="0"/>
          <w:sz w:val="28"/>
          <w:szCs w:val="28"/>
        </w:rPr>
        <w:t xml:space="preserve">                       </w:t>
      </w:r>
      <w:r w:rsidR="0082381F">
        <w:rPr>
          <w:rFonts w:ascii="仿宋" w:eastAsia="仿宋" w:hAnsi="仿宋" w:cs="宋体" w:hint="eastAsia"/>
          <w:kern w:val="0"/>
          <w:sz w:val="28"/>
          <w:szCs w:val="28"/>
        </w:rPr>
        <w:t>贵州鲁班建工（集团）有限公司</w:t>
      </w:r>
    </w:p>
    <w:p w:rsidR="005F6720" w:rsidRDefault="00B5655B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法定代表人或委托代理人：　　</w:t>
      </w:r>
      <w:r w:rsidR="00C623E8">
        <w:rPr>
          <w:rFonts w:ascii="仿宋" w:eastAsia="仿宋" w:hAnsi="仿宋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hint="eastAsia"/>
          <w:kern w:val="0"/>
          <w:sz w:val="28"/>
          <w:szCs w:val="28"/>
        </w:rPr>
        <w:t>法定代表人或委托代理人：</w:t>
      </w:r>
    </w:p>
    <w:p w:rsidR="005F6720" w:rsidRDefault="00B5655B">
      <w:pPr>
        <w:spacing w:line="360" w:lineRule="auto"/>
        <w:ind w:firstLineChars="200" w:firstLine="560"/>
        <w:rPr>
          <w:rFonts w:ascii="仿宋" w:eastAsia="仿宋" w:hAnsi="仿宋"/>
          <w:spacing w:val="4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甲方委托管理部门：</w:t>
      </w:r>
      <w:r w:rsidR="00C623E8">
        <w:rPr>
          <w:rFonts w:ascii="仿宋" w:eastAsia="仿宋" w:hAnsi="仿宋" w:cs="宋体" w:hint="eastAsia"/>
          <w:kern w:val="0"/>
          <w:sz w:val="28"/>
          <w:szCs w:val="28"/>
        </w:rPr>
        <w:t>保卫处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</w:t>
      </w:r>
      <w:r>
        <w:rPr>
          <w:rFonts w:ascii="仿宋" w:eastAsia="仿宋" w:hAnsi="仿宋"/>
          <w:kern w:val="0"/>
          <w:sz w:val="28"/>
          <w:szCs w:val="28"/>
        </w:rPr>
        <w:t xml:space="preserve">     </w:t>
      </w:r>
      <w:r>
        <w:rPr>
          <w:rFonts w:ascii="仿宋" w:eastAsia="仿宋" w:hAnsi="仿宋" w:hint="eastAsia"/>
          <w:spacing w:val="40"/>
          <w:kern w:val="0"/>
          <w:sz w:val="28"/>
          <w:szCs w:val="28"/>
        </w:rPr>
        <w:t>联系电话：</w:t>
      </w:r>
    </w:p>
    <w:p w:rsidR="005F6720" w:rsidRDefault="005F6720">
      <w:pPr>
        <w:spacing w:line="360" w:lineRule="auto"/>
        <w:ind w:firstLineChars="200" w:firstLine="720"/>
        <w:rPr>
          <w:rFonts w:ascii="仿宋" w:eastAsia="仿宋" w:hAnsi="仿宋"/>
          <w:spacing w:val="40"/>
          <w:kern w:val="0"/>
          <w:sz w:val="28"/>
          <w:szCs w:val="28"/>
        </w:rPr>
      </w:pPr>
    </w:p>
    <w:p w:rsidR="005F6720" w:rsidRDefault="00B5655B">
      <w:pPr>
        <w:spacing w:line="440" w:lineRule="exact"/>
        <w:ind w:leftChars="100" w:left="210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　 </w:t>
      </w:r>
      <w:r>
        <w:rPr>
          <w:rFonts w:ascii="仿宋" w:eastAsia="仿宋" w:hAnsi="仿宋"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年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月    日   </w:t>
      </w:r>
      <w:r w:rsidR="00C623E8">
        <w:rPr>
          <w:rFonts w:ascii="仿宋" w:eastAsia="仿宋" w:hAnsi="仿宋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年  </w:t>
      </w:r>
      <w:r>
        <w:rPr>
          <w:rFonts w:ascii="仿宋" w:eastAsia="仿宋" w:hAnsi="仿宋"/>
          <w:kern w:val="0"/>
          <w:sz w:val="28"/>
          <w:szCs w:val="28"/>
        </w:rPr>
        <w:t xml:space="preserve">  </w:t>
      </w:r>
      <w:r>
        <w:rPr>
          <w:rFonts w:ascii="仿宋" w:eastAsia="仿宋" w:hAnsi="仿宋" w:hint="eastAsia"/>
          <w:kern w:val="0"/>
          <w:sz w:val="28"/>
          <w:szCs w:val="28"/>
        </w:rPr>
        <w:t>月</w:t>
      </w:r>
      <w:r>
        <w:rPr>
          <w:rFonts w:ascii="Calibri" w:eastAsia="仿宋" w:hAnsi="Calibri" w:cs="Calibri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hint="eastAsia"/>
          <w:kern w:val="0"/>
          <w:sz w:val="28"/>
          <w:szCs w:val="28"/>
        </w:rPr>
        <w:t>日</w:t>
      </w:r>
    </w:p>
    <w:sectPr w:rsidR="005F6720">
      <w:footerReference w:type="default" r:id="rId8"/>
      <w:pgSz w:w="11906" w:h="16838"/>
      <w:pgMar w:top="1361" w:right="1134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3B" w:rsidRDefault="009B583B">
      <w:r>
        <w:separator/>
      </w:r>
    </w:p>
  </w:endnote>
  <w:endnote w:type="continuationSeparator" w:id="0">
    <w:p w:rsidR="009B583B" w:rsidRDefault="009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20" w:rsidRDefault="00B5655B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2381F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82381F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3B" w:rsidRDefault="009B583B">
      <w:r>
        <w:separator/>
      </w:r>
    </w:p>
  </w:footnote>
  <w:footnote w:type="continuationSeparator" w:id="0">
    <w:p w:rsidR="009B583B" w:rsidRDefault="009B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15"/>
    <w:rsid w:val="00054112"/>
    <w:rsid w:val="000A40A3"/>
    <w:rsid w:val="000E50DD"/>
    <w:rsid w:val="00152A50"/>
    <w:rsid w:val="001B0C7A"/>
    <w:rsid w:val="00276D2F"/>
    <w:rsid w:val="00287B16"/>
    <w:rsid w:val="0029518A"/>
    <w:rsid w:val="002959FC"/>
    <w:rsid w:val="002B3819"/>
    <w:rsid w:val="002C187D"/>
    <w:rsid w:val="00343150"/>
    <w:rsid w:val="003A4B6D"/>
    <w:rsid w:val="003C2AC4"/>
    <w:rsid w:val="003D03F7"/>
    <w:rsid w:val="00470790"/>
    <w:rsid w:val="004D4795"/>
    <w:rsid w:val="00524C96"/>
    <w:rsid w:val="00545C5B"/>
    <w:rsid w:val="00561B68"/>
    <w:rsid w:val="005C17E6"/>
    <w:rsid w:val="005C1CC7"/>
    <w:rsid w:val="005D37F1"/>
    <w:rsid w:val="005E7401"/>
    <w:rsid w:val="005F6720"/>
    <w:rsid w:val="00602985"/>
    <w:rsid w:val="00670052"/>
    <w:rsid w:val="006B056E"/>
    <w:rsid w:val="006F6303"/>
    <w:rsid w:val="00707A6B"/>
    <w:rsid w:val="00727FAC"/>
    <w:rsid w:val="007A61FE"/>
    <w:rsid w:val="007C7C83"/>
    <w:rsid w:val="0082381F"/>
    <w:rsid w:val="00827A41"/>
    <w:rsid w:val="008402C4"/>
    <w:rsid w:val="00851F74"/>
    <w:rsid w:val="00860F17"/>
    <w:rsid w:val="00867086"/>
    <w:rsid w:val="00872B75"/>
    <w:rsid w:val="00883215"/>
    <w:rsid w:val="008B420D"/>
    <w:rsid w:val="008B5AC8"/>
    <w:rsid w:val="008D2FA5"/>
    <w:rsid w:val="00951E12"/>
    <w:rsid w:val="00992E9A"/>
    <w:rsid w:val="009A0161"/>
    <w:rsid w:val="009B583B"/>
    <w:rsid w:val="009C4CC2"/>
    <w:rsid w:val="009D52F7"/>
    <w:rsid w:val="009D55F0"/>
    <w:rsid w:val="009F4924"/>
    <w:rsid w:val="009F7F3F"/>
    <w:rsid w:val="00A07F77"/>
    <w:rsid w:val="00A33DC2"/>
    <w:rsid w:val="00A60EAF"/>
    <w:rsid w:val="00AD2D12"/>
    <w:rsid w:val="00AE475E"/>
    <w:rsid w:val="00B40C09"/>
    <w:rsid w:val="00B5655B"/>
    <w:rsid w:val="00BB1701"/>
    <w:rsid w:val="00BB64CA"/>
    <w:rsid w:val="00BC08EC"/>
    <w:rsid w:val="00BD14E4"/>
    <w:rsid w:val="00BD375E"/>
    <w:rsid w:val="00BF3C6A"/>
    <w:rsid w:val="00C623E8"/>
    <w:rsid w:val="00C67D19"/>
    <w:rsid w:val="00C95F7F"/>
    <w:rsid w:val="00CD1CC2"/>
    <w:rsid w:val="00CF1678"/>
    <w:rsid w:val="00D34CEC"/>
    <w:rsid w:val="00D479B3"/>
    <w:rsid w:val="00D70E6C"/>
    <w:rsid w:val="00DA4434"/>
    <w:rsid w:val="00DB46A0"/>
    <w:rsid w:val="00DC5178"/>
    <w:rsid w:val="00DF7A18"/>
    <w:rsid w:val="00E13162"/>
    <w:rsid w:val="00E62A60"/>
    <w:rsid w:val="00E70241"/>
    <w:rsid w:val="00EB29B6"/>
    <w:rsid w:val="00EE7D05"/>
    <w:rsid w:val="00EF119E"/>
    <w:rsid w:val="00F04816"/>
    <w:rsid w:val="00F12944"/>
    <w:rsid w:val="00F54A8A"/>
    <w:rsid w:val="00FF4865"/>
    <w:rsid w:val="6FB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D8EB2"/>
  <w15:docId w15:val="{AA976947-1940-4EA4-8914-29213AE6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7">
    <w:name w:val="Balloon Text"/>
    <w:basedOn w:val="a"/>
    <w:link w:val="a8"/>
    <w:rsid w:val="0082381F"/>
    <w:rPr>
      <w:sz w:val="18"/>
      <w:szCs w:val="18"/>
    </w:rPr>
  </w:style>
  <w:style w:type="character" w:customStyle="1" w:styleId="a8">
    <w:name w:val="批注框文本 字符"/>
    <w:basedOn w:val="a0"/>
    <w:link w:val="a7"/>
    <w:rsid w:val="008238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11350-D423-43CC-9C7B-E958995E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207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 全 协 议 书</dc:title>
  <dc:creator>微软用户</dc:creator>
  <cp:lastModifiedBy>凡野</cp:lastModifiedBy>
  <cp:revision>26</cp:revision>
  <cp:lastPrinted>2021-11-10T01:38:00Z</cp:lastPrinted>
  <dcterms:created xsi:type="dcterms:W3CDTF">2019-03-08T06:00:00Z</dcterms:created>
  <dcterms:modified xsi:type="dcterms:W3CDTF">2021-11-10T01:39:00Z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