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附件1</w:t>
      </w:r>
      <w:bookmarkStart w:id="0" w:name="_GoBack"/>
      <w:bookmarkEnd w:id="0"/>
    </w:p>
    <w:p>
      <w:pPr>
        <w:spacing w:after="312" w:afterLines="10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茅台学院实验仪器设备维护维修申请单</w:t>
      </w:r>
    </w:p>
    <w:tbl>
      <w:tblPr>
        <w:tblStyle w:val="2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25"/>
        <w:gridCol w:w="1255"/>
        <w:gridCol w:w="190"/>
        <w:gridCol w:w="795"/>
        <w:gridCol w:w="693"/>
        <w:gridCol w:w="13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480" w:lineRule="auto"/>
              <w:ind w:left="-107" w:leftChars="-51" w:right="-109" w:rightChars="-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所属实验室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维修负责人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1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设备编号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品牌型号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设备原值</w:t>
            </w:r>
          </w:p>
        </w:tc>
        <w:tc>
          <w:tcPr>
            <w:tcW w:w="13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购置时间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与本设备相关的实验教学内容</w:t>
            </w:r>
          </w:p>
        </w:tc>
        <w:tc>
          <w:tcPr>
            <w:tcW w:w="698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设备故障、损坏状况及原因</w:t>
            </w:r>
          </w:p>
        </w:tc>
        <w:tc>
          <w:tcPr>
            <w:tcW w:w="2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维修计划及维修预算</w:t>
            </w:r>
          </w:p>
        </w:tc>
        <w:tc>
          <w:tcPr>
            <w:tcW w:w="33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682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所属单</w:t>
            </w:r>
          </w:p>
          <w:p>
            <w:pPr>
              <w:ind w:left="-113" w:leftChars="-54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位意见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实验实训教学中心意见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073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2022-09-06T01:57:13Z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61F111C4A9E346EFAFF1CD6F7CC2FCCB</vt:lpwstr>
  </property>
</Properties>
</file>