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茅台学院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实验仪器设备维护维修申请单</w:t>
      </w:r>
    </w:p>
    <w:tbl>
      <w:tblPr>
        <w:tblStyle w:val="2"/>
        <w:tblW w:w="50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425"/>
        <w:gridCol w:w="1255"/>
        <w:gridCol w:w="190"/>
        <w:gridCol w:w="795"/>
        <w:gridCol w:w="693"/>
        <w:gridCol w:w="135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7" w:leftChars="-51" w:right="-109" w:rightChars="-52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所属实验室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维修负责人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41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设备编号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品牌</w:t>
            </w:r>
            <w:r>
              <w:rPr>
                <w:rFonts w:hint="eastAsia" w:ascii="宋体" w:hAnsi="宋体"/>
                <w:sz w:val="24"/>
                <w:szCs w:val="24"/>
              </w:rPr>
              <w:t>型号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设备原值</w:t>
            </w:r>
          </w:p>
        </w:tc>
        <w:tc>
          <w:tcPr>
            <w:tcW w:w="1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购置时间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与本设备相关的实验教学内容</w:t>
            </w:r>
          </w:p>
        </w:tc>
        <w:tc>
          <w:tcPr>
            <w:tcW w:w="69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16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13" w:leftChars="-54" w:right="-107" w:rightChars="-5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设备故障、损坏状况及原因</w:t>
            </w:r>
          </w:p>
        </w:tc>
        <w:tc>
          <w:tcPr>
            <w:tcW w:w="2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9" w:rightChars="-52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维修计划及维修预算</w:t>
            </w:r>
          </w:p>
        </w:tc>
        <w:tc>
          <w:tcPr>
            <w:tcW w:w="33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-54" w:right="-107" w:rightChars="-51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-54" w:right="-107" w:rightChars="-51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位意见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9" w:rightChars="-52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实习实训教学中心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wxg10</dc:creator>
  <cp:lastModifiedBy>杰克道深</cp:lastModifiedBy>
  <dcterms:modified xsi:type="dcterms:W3CDTF">2022-04-26T06:58:31Z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8FF231E31EBF4EE7A35E5993ECF3260D</vt:lpwstr>
  </property>
</Properties>
</file>