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30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</w:p>
    <w:p>
      <w:pPr>
        <w:widowControl/>
        <w:adjustRightInd w:val="0"/>
        <w:snapToGrid w:val="0"/>
        <w:spacing w:before="156" w:beforeLines="50" w:after="156" w:afterLines="50" w:line="560" w:lineRule="exact"/>
        <w:jc w:val="center"/>
        <w:rPr>
          <w:rFonts w:hint="eastAsia" w:ascii="方正小标宋简体" w:hAnsi="新宋体" w:eastAsia="方正小标宋简体" w:cs="宋体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新宋体" w:eastAsia="方正小标宋简体" w:cs="宋体"/>
          <w:kern w:val="0"/>
          <w:sz w:val="44"/>
          <w:szCs w:val="44"/>
          <w:lang w:val="en-US" w:eastAsia="zh-CN"/>
        </w:rPr>
        <w:t>茅台学院2022年“挑战杯”商业计划书</w:t>
      </w:r>
    </w:p>
    <w:p>
      <w:pPr>
        <w:tabs>
          <w:tab w:val="left" w:pos="83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一、封面要求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97990" cy="1697990"/>
            <wp:effectExtent l="0" t="0" r="16510" b="16510"/>
            <wp:docPr id="5" name="图片 5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校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widowControl w:val="0"/>
        <w:tabs>
          <w:tab w:val="left" w:pos="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firstLine="960" w:firstLineChars="200"/>
        <w:jc w:val="both"/>
        <w:textAlignment w:val="auto"/>
        <w:rPr>
          <w:rFonts w:hint="default" w:ascii="微软雅黑" w:hAnsi="微软雅黑" w:eastAsia="微软雅黑" w:cs="微软雅黑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48"/>
          <w:szCs w:val="48"/>
          <w:lang w:val="en-US" w:eastAsia="zh-CN"/>
        </w:rPr>
        <w:t>茅台学院2022年</w:t>
      </w:r>
      <w:r>
        <w:rPr>
          <w:rFonts w:hint="eastAsia" w:ascii="华文行楷" w:hAnsi="华文行楷" w:eastAsia="华文行楷" w:cs="华文行楷"/>
          <w:color w:val="901E23"/>
          <w:sz w:val="72"/>
          <w:szCs w:val="72"/>
          <w:lang w:val="en-US" w:eastAsia="zh-CN"/>
        </w:rPr>
        <w:t>“挑战杯”</w:t>
      </w:r>
    </w:p>
    <w:p>
      <w:pPr>
        <w:keepNext w:val="0"/>
        <w:keepLines w:val="0"/>
        <w:pageBreakBefore w:val="0"/>
        <w:widowControl w:val="0"/>
        <w:tabs>
          <w:tab w:val="left" w:pos="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firstLine="1920" w:firstLineChars="400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901E23"/>
          <w:sz w:val="144"/>
          <w:szCs w:val="144"/>
          <w:lang w:val="en-US" w:eastAsia="zh-CN"/>
        </w:rPr>
      </w:pPr>
      <w:r>
        <w:rPr>
          <w:rFonts w:hint="eastAsia" w:ascii="微软雅黑" w:hAnsi="微软雅黑" w:eastAsia="微软雅黑" w:cs="微软雅黑"/>
          <w:sz w:val="48"/>
          <w:szCs w:val="48"/>
          <w:lang w:val="en-US" w:eastAsia="zh-CN"/>
        </w:rPr>
        <w:t>XXX项目（项目名称）</w:t>
      </w:r>
    </w:p>
    <w:p>
      <w:pPr>
        <w:keepNext w:val="0"/>
        <w:keepLines w:val="0"/>
        <w:pageBreakBefore w:val="0"/>
        <w:widowControl w:val="0"/>
        <w:tabs>
          <w:tab w:val="left" w:pos="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firstLine="2801" w:firstLineChars="50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  <w:t>商业计划书</w:t>
      </w:r>
    </w:p>
    <w:tbl>
      <w:tblPr>
        <w:tblStyle w:val="4"/>
        <w:tblpPr w:leftFromText="180" w:rightFromText="180" w:vertAnchor="text" w:horzAnchor="page" w:tblpX="3015" w:tblpY="461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6"/>
        <w:gridCol w:w="40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35"/>
                <w:kern w:val="0"/>
                <w:sz w:val="28"/>
                <w:szCs w:val="28"/>
                <w:shd w:val="clear" w:color="auto" w:fill="auto"/>
                <w:fitText w:val="1680" w:id="901581263"/>
                <w:vertAlign w:val="baseline"/>
                <w:lang w:val="en-US" w:eastAsia="zh-CN"/>
              </w:rPr>
              <w:t>项目类别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0"/>
                <w:kern w:val="0"/>
                <w:sz w:val="28"/>
                <w:szCs w:val="28"/>
                <w:shd w:val="clear" w:color="auto" w:fill="auto"/>
                <w:fitText w:val="1680" w:id="901581263"/>
                <w:vertAlign w:val="baseline"/>
                <w:lang w:val="en-US" w:eastAsia="zh-CN"/>
              </w:rPr>
              <w:t>：</w:t>
            </w:r>
          </w:p>
        </w:tc>
        <w:tc>
          <w:tcPr>
            <w:tcW w:w="4033" w:type="dxa"/>
            <w:tcBorders>
              <w:bottom w:val="single" w:color="auto" w:sz="4" w:space="0"/>
            </w:tcBorders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35"/>
                <w:kern w:val="0"/>
                <w:sz w:val="28"/>
                <w:szCs w:val="28"/>
                <w:shd w:val="clear" w:color="auto" w:fill="auto"/>
                <w:fitText w:val="1680" w:id="927805758"/>
                <w:vertAlign w:val="baseline"/>
                <w:lang w:val="en-US" w:eastAsia="zh-CN"/>
              </w:rPr>
              <w:t>项目组别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0"/>
                <w:kern w:val="0"/>
                <w:sz w:val="28"/>
                <w:szCs w:val="28"/>
                <w:shd w:val="clear" w:color="auto" w:fill="auto"/>
                <w:fitText w:val="1680" w:id="927805758"/>
                <w:vertAlign w:val="baseline"/>
                <w:lang w:val="en-US" w:eastAsia="zh-CN"/>
              </w:rPr>
              <w:t>：</w:t>
            </w:r>
          </w:p>
        </w:tc>
        <w:tc>
          <w:tcPr>
            <w:tcW w:w="403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35"/>
                <w:kern w:val="0"/>
                <w:sz w:val="28"/>
                <w:szCs w:val="28"/>
                <w:shd w:val="clear" w:color="auto" w:fill="auto"/>
                <w:fitText w:val="1680" w:id="1183717409"/>
                <w:vertAlign w:val="baseline"/>
                <w:lang w:val="en-US" w:eastAsia="zh-CN"/>
              </w:rPr>
              <w:t>系部名称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0"/>
                <w:kern w:val="0"/>
                <w:sz w:val="28"/>
                <w:szCs w:val="28"/>
                <w:shd w:val="clear" w:color="auto" w:fill="auto"/>
                <w:fitText w:val="1680" w:id="1183717409"/>
                <w:vertAlign w:val="baseline"/>
                <w:lang w:val="en-US" w:eastAsia="zh-CN"/>
              </w:rPr>
              <w:t>：</w:t>
            </w:r>
          </w:p>
        </w:tc>
        <w:tc>
          <w:tcPr>
            <w:tcW w:w="403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35"/>
                <w:kern w:val="0"/>
                <w:sz w:val="28"/>
                <w:szCs w:val="28"/>
                <w:shd w:val="clear" w:color="auto" w:fill="auto"/>
                <w:fitText w:val="1680" w:id="1230703288"/>
                <w:vertAlign w:val="baseline"/>
                <w:lang w:val="en-US" w:eastAsia="zh-CN"/>
              </w:rPr>
              <w:t>指导老师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0"/>
                <w:kern w:val="0"/>
                <w:sz w:val="28"/>
                <w:szCs w:val="28"/>
                <w:shd w:val="clear" w:color="auto" w:fill="auto"/>
                <w:fitText w:val="1680" w:id="1230703288"/>
                <w:vertAlign w:val="baseline"/>
                <w:lang w:val="en-US" w:eastAsia="zh-CN"/>
              </w:rPr>
              <w:t>：</w:t>
            </w:r>
          </w:p>
        </w:tc>
        <w:tc>
          <w:tcPr>
            <w:tcW w:w="403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t>项目负责人：</w:t>
            </w:r>
          </w:p>
        </w:tc>
        <w:tc>
          <w:tcPr>
            <w:tcW w:w="403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6" w:type="dxa"/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t>负责人电话：</w:t>
            </w:r>
          </w:p>
        </w:tc>
        <w:tc>
          <w:tcPr>
            <w:tcW w:w="403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tabs>
                <w:tab w:val="left" w:pos="830"/>
              </w:tabs>
              <w:bidi w:val="0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both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tabs>
          <w:tab w:val="left" w:pos="830"/>
        </w:tabs>
        <w:bidi w:val="0"/>
        <w:jc w:val="both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sectPr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</w:p>
    <w:p>
      <w:pPr>
        <w:tabs>
          <w:tab w:val="left" w:pos="830"/>
        </w:tabs>
        <w:bidi w:val="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二、内容要求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57150</wp:posOffset>
                </wp:positionV>
                <wp:extent cx="6022340" cy="7809230"/>
                <wp:effectExtent l="6350" t="6350" r="10160" b="1397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2810" y="2735580"/>
                          <a:ext cx="6022340" cy="7809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.05pt;margin-top:4.5pt;height:614.9pt;width:474.2pt;z-index:251659264;v-text-anchor:middle;mso-width-relative:page;mso-height-relative:page;" filled="f" stroked="t" coordsize="21600,21600" o:gfxdata="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AWucpnYAAAACgEAAA8AAAAAAAAAAQAgAAAAIgAAAGRycy9kb3du&#10;cmV2LnhtbFBLAQIUABQAAAAIAIdO4kDTFHIqcQIAANcEAAAOAAAAAAAAAAEAIAAAACcBAABkcnMv&#10;ZTJvRG9jLnhtbFBLBQYAAAAABgAGAFkBAAAKBg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目录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执行总结/执行概要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对后续每一章节进行总结性描述，每一小节控制在1-3行内容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项目背景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相关的社会背景、行业背景、政策背景、创业基础等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产品与服务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产品、技术、服务介绍等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市场营销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市场分析、营销策略、营销战略等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财务运作/财务分析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投资分析、成本费用分析、收入分析、财务分析、投资可行性分析等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风险及应对策略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技术风险、财务风险、市场风险、管理风险等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附录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可以是专利实施许可、知识产权证书、委托合同、销售合同、合作意向合同、公司营业执照、成果照片、项目获奖证书以及其它荣誉证书、相关行业的专业性认定、媒体报道等</w:t>
      </w:r>
    </w:p>
    <w:p>
      <w:pPr>
        <w:tabs>
          <w:tab w:val="left" w:pos="830"/>
        </w:tabs>
        <w:bidi w:val="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left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三、格式要求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Autospacing="0" w:line="576" w:lineRule="exact"/>
        <w:jc w:val="both"/>
        <w:textAlignment w:val="auto"/>
        <w:rPr>
          <w:rFonts w:hint="eastAsia" w:ascii="仿宋_GB2312" w:hAnsi="微软雅黑" w:eastAsia="仿宋_GB2312" w:cs="仿宋_GB2312"/>
          <w:b/>
          <w:bCs/>
          <w:sz w:val="32"/>
          <w:szCs w:val="32"/>
        </w:rPr>
      </w:pPr>
      <w:r>
        <w:rPr>
          <w:b/>
          <w:bCs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27305</wp:posOffset>
                </wp:positionV>
                <wp:extent cx="5937250" cy="4053205"/>
                <wp:effectExtent l="6350" t="6350" r="19050" b="171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89635" y="1755775"/>
                          <a:ext cx="5937250" cy="40532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.3pt;margin-top:2.15pt;height:319.15pt;width:467.5pt;z-index:251660288;v-text-anchor:middle;mso-width-relative:page;mso-height-relative:page;" filled="f" stroked="t" coordsize="21600,21600" o:gfxdata="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V7rObYAAAACQEAAA8AAAAAAAAAAQAgAAAAIgAAAGRycy9k&#10;b3ducmV2LnhtbFBLAQIUABQAAAAIAIdO4kDX11wbdAIAANcEAAAOAAAAAAAAAAEAIAAAACcBAABk&#10;cnMvZTJvRG9jLnhtbFBLBQYAAAAABgAGAFkBAAANBg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微软雅黑" w:eastAsia="仿宋_GB2312" w:cs="仿宋_GB2312"/>
          <w:b/>
          <w:bCs/>
          <w:sz w:val="32"/>
          <w:szCs w:val="32"/>
        </w:rPr>
        <w:t>字体字号</w:t>
      </w:r>
    </w:p>
    <w:p>
      <w:pPr>
        <w:pStyle w:val="2"/>
        <w:spacing w:beforeAutospacing="0" w:afterAutospacing="0" w:line="576" w:lineRule="exact"/>
        <w:jc w:val="both"/>
      </w:pPr>
      <w:r>
        <w:rPr>
          <w:rFonts w:hint="eastAsia" w:ascii="仿宋_GB2312" w:hAnsi="微软雅黑" w:eastAsia="仿宋_GB2312" w:cs="仿宋_GB2312"/>
          <w:sz w:val="32"/>
          <w:szCs w:val="32"/>
        </w:rPr>
        <w:t>标题：方正小标宋简体2号。一级标题：黑体3号。二级标题：楷体GB2312</w:t>
      </w:r>
      <w:r>
        <w:rPr>
          <w:rFonts w:hint="eastAsia" w:ascii="微软雅黑" w:hAnsi="微软雅黑" w:eastAsia="微软雅黑" w:cs="微软雅黑"/>
          <w:sz w:val="32"/>
          <w:szCs w:val="32"/>
        </w:rPr>
        <w:t> </w:t>
      </w:r>
      <w:r>
        <w:rPr>
          <w:rFonts w:hint="eastAsia" w:ascii="仿宋_GB2312" w:hAnsi="微软雅黑" w:eastAsia="仿宋_GB2312" w:cs="仿宋_GB2312"/>
          <w:sz w:val="32"/>
          <w:szCs w:val="32"/>
        </w:rPr>
        <w:t xml:space="preserve"> 3号。正文：仿宋GB2312 3号。 </w:t>
      </w:r>
    </w:p>
    <w:p>
      <w:pPr>
        <w:pStyle w:val="2"/>
        <w:numPr>
          <w:ilvl w:val="0"/>
          <w:numId w:val="0"/>
        </w:numPr>
        <w:spacing w:beforeAutospacing="0" w:afterAutospacing="0" w:line="576" w:lineRule="exact"/>
        <w:ind w:right="0" w:rightChars="0"/>
        <w:jc w:val="both"/>
        <w:rPr>
          <w:b/>
          <w:bCs/>
        </w:rPr>
      </w:pPr>
      <w:r>
        <w:rPr>
          <w:rFonts w:hint="eastAsia" w:ascii="仿宋_GB2312" w:hAnsi="微软雅黑" w:eastAsia="仿宋_GB2312" w:cs="仿宋_GB2312"/>
          <w:b/>
          <w:bCs/>
          <w:sz w:val="32"/>
          <w:szCs w:val="32"/>
        </w:rPr>
        <w:t>版面式样</w:t>
      </w:r>
    </w:p>
    <w:p>
      <w:pPr>
        <w:pStyle w:val="2"/>
        <w:numPr>
          <w:ilvl w:val="0"/>
          <w:numId w:val="0"/>
        </w:numPr>
        <w:spacing w:beforeAutospacing="0" w:afterAutospacing="0" w:line="576" w:lineRule="exact"/>
        <w:ind w:right="0" w:rightChars="0"/>
        <w:jc w:val="both"/>
      </w:pPr>
      <w:r>
        <w:rPr>
          <w:rFonts w:hint="eastAsia" w:ascii="仿宋_GB2312" w:hAnsi="微软雅黑" w:eastAsia="仿宋_GB2312" w:cs="仿宋_GB2312"/>
          <w:sz w:val="32"/>
          <w:szCs w:val="32"/>
        </w:rPr>
        <w:t xml:space="preserve">边距：上3.7cm，下3.5cm，左2.8cm，右2.6cm，页眉1.5cm，页脚1.0cm。行距：正文单倍行距，标题为固定值28磅。版记：送（黑体4号）。页码：奇偶页编码，格式为“—1—”，字号为4号半角宋体阿拉伯数字。 </w:t>
      </w:r>
    </w:p>
    <w:p>
      <w:pPr>
        <w:pStyle w:val="2"/>
        <w:spacing w:beforeAutospacing="0" w:afterAutospacing="0" w:line="576" w:lineRule="exact"/>
        <w:jc w:val="both"/>
      </w:pPr>
      <w:r>
        <w:rPr>
          <w:rFonts w:hint="eastAsia" w:ascii="仿宋_GB2312" w:hAnsi="微软雅黑" w:eastAsia="仿宋_GB2312" w:cs="仿宋_GB2312"/>
          <w:sz w:val="32"/>
          <w:szCs w:val="32"/>
        </w:rPr>
        <w:t xml:space="preserve">公文使用的汉字、数字、外文字符、计量单位和标点符号等，按照有关国家标准和规定执行。 </w:t>
      </w:r>
    </w:p>
    <w:p>
      <w:pPr>
        <w:tabs>
          <w:tab w:val="left" w:pos="83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830"/>
        </w:tabs>
        <w:bidi w:val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雪君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逐浪文征明吴门狂草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DE68E4"/>
    <w:rsid w:val="78DE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2022-03-09T00:42:00Z</dcterms:created>
  <dc:creator>Yan-kika</dc:creator>
  <cp:lastModifiedBy>Yan-kika</cp:lastModifiedBy>
  <dcterms:modified xsi:type="dcterms:W3CDTF">2022-03-09T01:26:42Z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F05DC8B4956F4B5FACA6419ED15A7348</vt:lpwstr>
  </property>
</Properties>
</file>