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D3" w:rsidRPr="00152ABE" w:rsidRDefault="00F55AD3" w:rsidP="00F55AD3">
      <w:pPr>
        <w:pStyle w:val="A3"/>
        <w:jc w:val="left"/>
        <w:rPr>
          <w:rFonts w:ascii="仿宋" w:eastAsia="仿宋" w:hAnsi="仿宋" w:cs="仿宋"/>
          <w:bCs/>
          <w:color w:val="auto"/>
          <w:kern w:val="0"/>
          <w:sz w:val="32"/>
          <w:szCs w:val="32"/>
          <w:lang w:val="en-US"/>
        </w:rPr>
      </w:pPr>
      <w:r w:rsidRPr="00152ABE">
        <w:rPr>
          <w:rFonts w:ascii="仿宋" w:eastAsia="仿宋" w:hAnsi="仿宋" w:cs="仿宋"/>
          <w:bCs/>
          <w:color w:val="auto"/>
          <w:kern w:val="0"/>
          <w:sz w:val="32"/>
          <w:szCs w:val="32"/>
        </w:rPr>
        <w:t>附件</w:t>
      </w:r>
      <w:r w:rsidRPr="00152ABE">
        <w:rPr>
          <w:rFonts w:ascii="仿宋" w:eastAsia="仿宋" w:hAnsi="仿宋" w:cs="仿宋"/>
          <w:bCs/>
          <w:color w:val="auto"/>
          <w:kern w:val="0"/>
          <w:sz w:val="32"/>
          <w:szCs w:val="32"/>
          <w:lang w:val="en-US"/>
        </w:rPr>
        <w:t>1</w:t>
      </w:r>
    </w:p>
    <w:p w:rsidR="00CB1621" w:rsidRPr="00152ABE" w:rsidRDefault="00F55AD3" w:rsidP="00F55AD3">
      <w:pPr>
        <w:pStyle w:val="A3"/>
        <w:tabs>
          <w:tab w:val="left" w:pos="5263"/>
        </w:tabs>
        <w:spacing w:line="520" w:lineRule="exact"/>
        <w:jc w:val="center"/>
        <w:rPr>
          <w:rFonts w:ascii="方正小标宋简体" w:eastAsia="方正小标宋简体" w:hAnsi="仿宋" w:cs="仿宋"/>
          <w:bCs/>
          <w:color w:val="auto"/>
          <w:kern w:val="0"/>
          <w:sz w:val="32"/>
          <w:szCs w:val="32"/>
          <w:lang w:eastAsia="zh-CN"/>
        </w:rPr>
      </w:pPr>
      <w:r w:rsidRPr="00152ABE">
        <w:rPr>
          <w:rFonts w:ascii="方正小标宋简体" w:eastAsia="方正小标宋简体" w:hAnsi="仿宋" w:cs="仿宋" w:hint="eastAsia"/>
          <w:color w:val="auto"/>
          <w:kern w:val="0"/>
          <w:sz w:val="32"/>
          <w:szCs w:val="32"/>
          <w:lang w:val="en-US"/>
        </w:rPr>
        <w:t xml:space="preserve"> </w:t>
      </w:r>
      <w:r w:rsidR="00EF3761">
        <w:rPr>
          <w:rFonts w:ascii="方正小标宋简体" w:eastAsia="方正小标宋简体" w:hAnsi="仿宋" w:cs="仿宋"/>
          <w:color w:val="auto"/>
          <w:kern w:val="0"/>
          <w:sz w:val="32"/>
          <w:szCs w:val="32"/>
          <w:lang w:val="en-US"/>
        </w:rPr>
        <w:t>2021</w:t>
      </w:r>
      <w:r w:rsidR="00EF3761">
        <w:rPr>
          <w:rFonts w:ascii="方正小标宋简体" w:eastAsia="方正小标宋简体" w:hAnsi="仿宋" w:cs="仿宋" w:hint="eastAsia"/>
          <w:color w:val="auto"/>
          <w:kern w:val="0"/>
          <w:sz w:val="32"/>
          <w:szCs w:val="32"/>
          <w:lang w:val="en-US"/>
        </w:rPr>
        <w:t>年</w:t>
      </w:r>
      <w:r w:rsidR="00DD5195" w:rsidRPr="00152ABE">
        <w:rPr>
          <w:rFonts w:ascii="方正小标宋简体" w:eastAsia="方正小标宋简体" w:hAnsi="仿宋" w:cs="仿宋" w:hint="eastAsia"/>
          <w:bCs/>
          <w:color w:val="auto"/>
          <w:kern w:val="0"/>
          <w:sz w:val="32"/>
          <w:szCs w:val="32"/>
          <w:lang w:eastAsia="zh-CN"/>
        </w:rPr>
        <w:t>全国</w:t>
      </w:r>
      <w:r w:rsidR="00DD5195" w:rsidRPr="00152ABE">
        <w:rPr>
          <w:rFonts w:ascii="方正小标宋简体" w:eastAsia="方正小标宋简体" w:hAnsi="仿宋" w:cs="仿宋" w:hint="eastAsia"/>
          <w:bCs/>
          <w:color w:val="auto"/>
          <w:kern w:val="0"/>
          <w:sz w:val="32"/>
          <w:szCs w:val="32"/>
        </w:rPr>
        <w:t>翻译资格</w:t>
      </w:r>
      <w:r w:rsidR="00DD5195" w:rsidRPr="00152ABE">
        <w:rPr>
          <w:rFonts w:ascii="方正小标宋简体" w:eastAsia="方正小标宋简体" w:hAnsi="仿宋" w:cs="仿宋" w:hint="eastAsia"/>
          <w:bCs/>
          <w:color w:val="auto"/>
          <w:kern w:val="0"/>
          <w:sz w:val="32"/>
          <w:szCs w:val="32"/>
          <w:lang w:eastAsia="zh-CN"/>
        </w:rPr>
        <w:t>（</w:t>
      </w:r>
      <w:r w:rsidR="00DD5195" w:rsidRPr="00152ABE">
        <w:rPr>
          <w:rFonts w:ascii="方正小标宋简体" w:eastAsia="方正小标宋简体" w:hAnsi="仿宋" w:cs="仿宋" w:hint="eastAsia"/>
          <w:bCs/>
          <w:color w:val="auto"/>
          <w:kern w:val="0"/>
          <w:sz w:val="32"/>
          <w:szCs w:val="32"/>
        </w:rPr>
        <w:t>水平</w:t>
      </w:r>
      <w:r w:rsidR="00DD5195" w:rsidRPr="00152ABE">
        <w:rPr>
          <w:rFonts w:ascii="方正小标宋简体" w:eastAsia="方正小标宋简体" w:hAnsi="仿宋" w:cs="仿宋" w:hint="eastAsia"/>
          <w:bCs/>
          <w:color w:val="auto"/>
          <w:kern w:val="0"/>
          <w:sz w:val="32"/>
          <w:szCs w:val="32"/>
          <w:lang w:eastAsia="zh-CN"/>
        </w:rPr>
        <w:t>）</w:t>
      </w:r>
      <w:r w:rsidR="00DD5195" w:rsidRPr="00152ABE">
        <w:rPr>
          <w:rFonts w:ascii="方正小标宋简体" w:eastAsia="方正小标宋简体" w:hAnsi="仿宋" w:cs="仿宋" w:hint="eastAsia"/>
          <w:bCs/>
          <w:color w:val="auto"/>
          <w:kern w:val="0"/>
          <w:sz w:val="32"/>
          <w:szCs w:val="32"/>
        </w:rPr>
        <w:t>考试</w:t>
      </w:r>
    </w:p>
    <w:p w:rsidR="00F55AD3" w:rsidRPr="00152ABE" w:rsidRDefault="00F55AD3" w:rsidP="00F55AD3">
      <w:pPr>
        <w:pStyle w:val="A3"/>
        <w:tabs>
          <w:tab w:val="left" w:pos="5263"/>
        </w:tabs>
        <w:spacing w:line="520" w:lineRule="exact"/>
        <w:jc w:val="center"/>
        <w:rPr>
          <w:rFonts w:ascii="方正小标宋简体" w:eastAsia="方正小标宋简体" w:hAnsi="仿宋" w:cs="仿宋"/>
          <w:bCs/>
          <w:color w:val="auto"/>
          <w:kern w:val="0"/>
          <w:sz w:val="32"/>
          <w:szCs w:val="32"/>
          <w:lang w:eastAsia="zh-CN"/>
        </w:rPr>
      </w:pPr>
      <w:r w:rsidRPr="00152ABE">
        <w:rPr>
          <w:rFonts w:ascii="方正小标宋简体" w:eastAsia="方正小标宋简体" w:hAnsi="仿宋" w:cs="仿宋" w:hint="eastAsia"/>
          <w:bCs/>
          <w:color w:val="auto"/>
          <w:kern w:val="0"/>
          <w:sz w:val="32"/>
          <w:szCs w:val="32"/>
        </w:rPr>
        <w:t>培训报名表</w:t>
      </w:r>
    </w:p>
    <w:p w:rsidR="00DD5195" w:rsidRPr="00152ABE" w:rsidRDefault="00DD5195" w:rsidP="00F55AD3">
      <w:pPr>
        <w:pStyle w:val="A3"/>
        <w:tabs>
          <w:tab w:val="left" w:pos="5263"/>
        </w:tabs>
        <w:spacing w:line="520" w:lineRule="exact"/>
        <w:jc w:val="center"/>
        <w:rPr>
          <w:rFonts w:ascii="仿宋" w:eastAsia="仿宋" w:hAnsi="仿宋" w:cs="仿宋"/>
          <w:color w:val="auto"/>
          <w:kern w:val="0"/>
          <w:sz w:val="32"/>
          <w:szCs w:val="32"/>
          <w:lang w:val="en-US" w:eastAsia="zh-CN"/>
        </w:rPr>
      </w:pPr>
    </w:p>
    <w:tbl>
      <w:tblPr>
        <w:tblStyle w:val="TableNormal"/>
        <w:tblW w:w="81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60"/>
        <w:gridCol w:w="1182"/>
        <w:gridCol w:w="74"/>
        <w:gridCol w:w="1060"/>
        <w:gridCol w:w="992"/>
        <w:gridCol w:w="1134"/>
        <w:gridCol w:w="54"/>
        <w:gridCol w:w="987"/>
        <w:gridCol w:w="1527"/>
      </w:tblGrid>
      <w:tr w:rsidR="00152ABE" w:rsidRPr="00152ABE" w:rsidTr="00EF3761">
        <w:trPr>
          <w:trHeight w:val="624"/>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姓名</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性别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民族</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照片</w:t>
            </w:r>
          </w:p>
        </w:tc>
      </w:tr>
      <w:tr w:rsidR="00152ABE" w:rsidRPr="00152ABE" w:rsidTr="00EF3761">
        <w:trPr>
          <w:trHeight w:val="624"/>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出生日期</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政治面貌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工作年限</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F55AD3" w:rsidRPr="00152ABE" w:rsidRDefault="00F55AD3" w:rsidP="00DA6CA5">
            <w:pPr>
              <w:rPr>
                <w:rFonts w:ascii="仿宋" w:eastAsia="仿宋" w:hAnsi="仿宋"/>
              </w:rPr>
            </w:pPr>
          </w:p>
        </w:tc>
      </w:tr>
      <w:tr w:rsidR="00152ABE" w:rsidRPr="00152ABE" w:rsidTr="00DD5195">
        <w:trPr>
          <w:trHeight w:val="624"/>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身份证号</w:t>
            </w:r>
          </w:p>
        </w:tc>
        <w:tc>
          <w:tcPr>
            <w:tcW w:w="548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F55AD3" w:rsidRPr="00152ABE" w:rsidRDefault="00F55AD3" w:rsidP="00DA6CA5">
            <w:pPr>
              <w:rPr>
                <w:rFonts w:ascii="仿宋" w:eastAsia="仿宋" w:hAnsi="仿宋"/>
              </w:rPr>
            </w:pPr>
          </w:p>
        </w:tc>
      </w:tr>
      <w:tr w:rsidR="00152ABE" w:rsidRPr="00152ABE" w:rsidTr="00DD5195">
        <w:trPr>
          <w:trHeight w:val="624"/>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s="宋体"/>
                <w:color w:val="auto"/>
                <w:szCs w:val="20"/>
                <w:lang w:val="en-US"/>
              </w:rPr>
            </w:pPr>
            <w:r w:rsidRPr="00152ABE">
              <w:rPr>
                <w:rFonts w:ascii="仿宋" w:eastAsia="仿宋" w:hAnsi="仿宋" w:cs="宋体"/>
                <w:color w:val="auto"/>
                <w:szCs w:val="20"/>
              </w:rPr>
              <w:t>工作单位</w:t>
            </w:r>
          </w:p>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及职务</w:t>
            </w:r>
          </w:p>
        </w:tc>
        <w:tc>
          <w:tcPr>
            <w:tcW w:w="548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F55AD3" w:rsidRPr="00152ABE" w:rsidRDefault="00F55AD3" w:rsidP="00DA6CA5">
            <w:pPr>
              <w:rPr>
                <w:rFonts w:ascii="仿宋" w:eastAsia="仿宋" w:hAnsi="仿宋"/>
              </w:rPr>
            </w:pPr>
          </w:p>
        </w:tc>
      </w:tr>
      <w:tr w:rsidR="00EF3761" w:rsidRPr="00152ABE" w:rsidTr="00EF3761">
        <w:trPr>
          <w:trHeight w:val="624"/>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761" w:rsidRPr="00152ABE" w:rsidRDefault="00EF3761" w:rsidP="00062DB6">
            <w:pPr>
              <w:pStyle w:val="A3"/>
              <w:widowControl/>
              <w:jc w:val="center"/>
              <w:rPr>
                <w:rFonts w:ascii="仿宋" w:eastAsia="仿宋" w:hAnsi="仿宋"/>
                <w:color w:val="auto"/>
              </w:rPr>
            </w:pPr>
            <w:r>
              <w:rPr>
                <w:rFonts w:ascii="仿宋" w:eastAsia="仿宋" w:hAnsi="仿宋" w:cs="宋体" w:hint="eastAsia"/>
                <w:color w:val="auto"/>
                <w:szCs w:val="20"/>
              </w:rPr>
              <w:t>学历</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761" w:rsidRPr="00EF3761" w:rsidRDefault="00EF3761" w:rsidP="00062DB6">
            <w:pPr>
              <w:pStyle w:val="A3"/>
              <w:widowControl/>
              <w:jc w:val="center"/>
              <w:rPr>
                <w:rFonts w:ascii="仿宋" w:eastAsia="PMingLiU" w:hAnsi="仿宋"/>
                <w:color w:val="auto"/>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761" w:rsidRPr="00152ABE" w:rsidRDefault="00EF3761" w:rsidP="00062DB6">
            <w:pPr>
              <w:pStyle w:val="A3"/>
              <w:widowControl/>
              <w:jc w:val="center"/>
              <w:rPr>
                <w:rFonts w:ascii="仿宋" w:eastAsia="仿宋" w:hAnsi="仿宋"/>
                <w:color w:val="auto"/>
              </w:rPr>
            </w:pPr>
            <w:r>
              <w:rPr>
                <w:rFonts w:ascii="仿宋" w:eastAsia="仿宋" w:hAnsi="仿宋" w:cs="宋体" w:hint="eastAsia"/>
                <w:color w:val="auto"/>
                <w:szCs w:val="20"/>
              </w:rPr>
              <w:t>学位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761" w:rsidRPr="00EF3761" w:rsidRDefault="00EF3761" w:rsidP="00062DB6">
            <w:pPr>
              <w:pStyle w:val="A3"/>
              <w:widowControl/>
              <w:jc w:val="center"/>
              <w:rPr>
                <w:rFonts w:ascii="仿宋" w:eastAsia="PMingLiU" w:hAnsi="仿宋"/>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761" w:rsidRPr="00EF3761" w:rsidRDefault="00EF3761" w:rsidP="00062DB6">
            <w:pPr>
              <w:pStyle w:val="A3"/>
              <w:widowControl/>
              <w:jc w:val="center"/>
              <w:rPr>
                <w:rFonts w:ascii="仿宋" w:eastAsia="PMingLiU" w:hAnsi="仿宋"/>
                <w:color w:val="auto"/>
              </w:rPr>
            </w:pPr>
            <w:r>
              <w:rPr>
                <w:rFonts w:ascii="仿宋" w:eastAsia="仿宋" w:hAnsi="仿宋" w:hint="eastAsia"/>
                <w:color w:val="auto"/>
              </w:rPr>
              <w:t>毕业院校及专业</w:t>
            </w:r>
          </w:p>
        </w:tc>
        <w:tc>
          <w:tcPr>
            <w:tcW w:w="256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3761" w:rsidRPr="00EF3761" w:rsidRDefault="00EF3761" w:rsidP="00062DB6">
            <w:pPr>
              <w:pStyle w:val="A3"/>
              <w:widowControl/>
              <w:jc w:val="center"/>
              <w:rPr>
                <w:rFonts w:ascii="仿宋" w:eastAsia="PMingLiU" w:hAnsi="仿宋"/>
                <w:color w:val="auto"/>
              </w:rPr>
            </w:pPr>
          </w:p>
        </w:tc>
      </w:tr>
      <w:tr w:rsidR="00152ABE" w:rsidRPr="00152ABE" w:rsidTr="00EF3761">
        <w:trPr>
          <w:trHeight w:val="624"/>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电话</w:t>
            </w:r>
          </w:p>
        </w:tc>
        <w:tc>
          <w:tcPr>
            <w:tcW w:w="23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手机</w:t>
            </w:r>
          </w:p>
        </w:tc>
        <w:tc>
          <w:tcPr>
            <w:tcW w:w="37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r>
      <w:tr w:rsidR="00152ABE" w:rsidRPr="00152ABE" w:rsidTr="00EF3761">
        <w:trPr>
          <w:trHeight w:val="624"/>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0F7C8C" w:rsidP="00DA6CA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仿宋" w:eastAsia="仿宋" w:hAnsi="仿宋" w:hint="default"/>
                <w:color w:val="auto"/>
              </w:rPr>
            </w:pPr>
            <w:r w:rsidRPr="00152ABE">
              <w:rPr>
                <w:rFonts w:ascii="仿宋" w:eastAsia="仿宋" w:hAnsi="仿宋"/>
                <w:color w:val="auto"/>
                <w:sz w:val="20"/>
                <w:lang w:eastAsia="zh-CN"/>
              </w:rPr>
              <w:t>微信号</w:t>
            </w:r>
          </w:p>
        </w:tc>
        <w:tc>
          <w:tcPr>
            <w:tcW w:w="23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宋体"/>
                <w:color w:val="auto"/>
                <w:szCs w:val="20"/>
              </w:rPr>
              <w:t>电子邮箱</w:t>
            </w:r>
          </w:p>
        </w:tc>
        <w:tc>
          <w:tcPr>
            <w:tcW w:w="37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r>
      <w:tr w:rsidR="00152ABE" w:rsidRPr="00152ABE" w:rsidTr="00DD5195">
        <w:trPr>
          <w:trHeight w:val="624"/>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32F3C" w:rsidP="00DA6CA5">
            <w:pPr>
              <w:pStyle w:val="A3"/>
              <w:widowControl/>
              <w:jc w:val="center"/>
              <w:rPr>
                <w:rFonts w:ascii="仿宋" w:eastAsia="仿宋" w:hAnsi="仿宋"/>
                <w:color w:val="auto"/>
              </w:rPr>
            </w:pPr>
            <w:r w:rsidRPr="00152ABE">
              <w:rPr>
                <w:rFonts w:ascii="仿宋" w:eastAsia="仿宋" w:hAnsi="仿宋" w:cs="宋体"/>
                <w:color w:val="auto"/>
                <w:szCs w:val="20"/>
              </w:rPr>
              <w:t>通讯</w:t>
            </w:r>
            <w:r w:rsidR="00F55AD3" w:rsidRPr="00152ABE">
              <w:rPr>
                <w:rFonts w:ascii="仿宋" w:eastAsia="仿宋" w:hAnsi="仿宋" w:cs="宋体"/>
                <w:color w:val="auto"/>
                <w:szCs w:val="20"/>
              </w:rPr>
              <w:t>地址</w:t>
            </w:r>
          </w:p>
        </w:tc>
        <w:tc>
          <w:tcPr>
            <w:tcW w:w="701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rPr>
                <w:rFonts w:ascii="仿宋" w:eastAsia="仿宋" w:hAnsi="仿宋"/>
              </w:rPr>
            </w:pPr>
          </w:p>
        </w:tc>
      </w:tr>
    </w:tbl>
    <w:p w:rsidR="00F55AD3" w:rsidRPr="00152ABE" w:rsidRDefault="00F55AD3" w:rsidP="00F55AD3">
      <w:pPr>
        <w:pStyle w:val="A3"/>
        <w:spacing w:line="520" w:lineRule="exact"/>
        <w:rPr>
          <w:rFonts w:ascii="仿宋" w:eastAsia="仿宋" w:hAnsi="仿宋" w:cs="仿宋"/>
          <w:color w:val="auto"/>
          <w:kern w:val="0"/>
          <w:sz w:val="32"/>
          <w:szCs w:val="32"/>
          <w:lang w:val="en-US"/>
        </w:rPr>
      </w:pPr>
    </w:p>
    <w:p w:rsidR="00F55AD3" w:rsidRPr="00152ABE" w:rsidRDefault="00F55AD3" w:rsidP="00F55AD3">
      <w:pPr>
        <w:rPr>
          <w:rFonts w:ascii="仿宋" w:eastAsia="仿宋" w:hAnsi="仿宋" w:cs="仿宋"/>
          <w:sz w:val="32"/>
          <w:szCs w:val="32"/>
          <w:u w:color="000000"/>
          <w:lang w:eastAsia="zh-TW"/>
        </w:rPr>
      </w:pPr>
      <w:r w:rsidRPr="00152ABE">
        <w:rPr>
          <w:rFonts w:ascii="仿宋" w:eastAsia="仿宋" w:hAnsi="仿宋" w:cs="仿宋"/>
          <w:sz w:val="32"/>
          <w:szCs w:val="32"/>
        </w:rPr>
        <w:br w:type="page"/>
      </w:r>
    </w:p>
    <w:p w:rsidR="00F55AD3" w:rsidRPr="00152ABE" w:rsidRDefault="00F55AD3" w:rsidP="00F55AD3">
      <w:pPr>
        <w:pStyle w:val="A3"/>
        <w:spacing w:line="520" w:lineRule="exact"/>
        <w:rPr>
          <w:rFonts w:ascii="仿宋" w:eastAsia="仿宋" w:hAnsi="仿宋" w:cs="仿宋"/>
          <w:bCs/>
          <w:color w:val="auto"/>
          <w:kern w:val="0"/>
          <w:sz w:val="32"/>
          <w:szCs w:val="32"/>
          <w:lang w:val="en-US"/>
        </w:rPr>
      </w:pPr>
      <w:r w:rsidRPr="00152ABE">
        <w:rPr>
          <w:rFonts w:ascii="仿宋" w:eastAsia="仿宋" w:hAnsi="仿宋" w:cs="仿宋"/>
          <w:bCs/>
          <w:color w:val="auto"/>
          <w:kern w:val="0"/>
          <w:sz w:val="32"/>
          <w:szCs w:val="32"/>
        </w:rPr>
        <w:lastRenderedPageBreak/>
        <w:t>附件</w:t>
      </w:r>
      <w:r w:rsidRPr="00152ABE">
        <w:rPr>
          <w:rFonts w:ascii="仿宋" w:eastAsia="仿宋" w:hAnsi="仿宋" w:cs="仿宋"/>
          <w:bCs/>
          <w:color w:val="auto"/>
          <w:kern w:val="0"/>
          <w:sz w:val="32"/>
          <w:szCs w:val="32"/>
          <w:lang w:val="en-US"/>
        </w:rPr>
        <w:t>2</w:t>
      </w:r>
    </w:p>
    <w:p w:rsidR="00F55AD3" w:rsidRPr="00152ABE" w:rsidRDefault="00F55AD3" w:rsidP="00F55AD3">
      <w:pPr>
        <w:pStyle w:val="A3"/>
        <w:spacing w:line="520" w:lineRule="exact"/>
        <w:jc w:val="center"/>
        <w:rPr>
          <w:rFonts w:ascii="方正小标宋简体" w:eastAsia="方正小标宋简体" w:hAnsi="仿宋" w:cs="仿宋"/>
          <w:color w:val="auto"/>
          <w:kern w:val="0"/>
          <w:sz w:val="32"/>
          <w:szCs w:val="32"/>
          <w:lang w:val="en-US"/>
        </w:rPr>
      </w:pPr>
      <w:r w:rsidRPr="00152ABE">
        <w:rPr>
          <w:rFonts w:ascii="方正小标宋简体" w:eastAsia="方正小标宋简体" w:hAnsi="仿宋" w:cs="仿宋" w:hint="eastAsia"/>
          <w:bCs/>
          <w:color w:val="auto"/>
          <w:kern w:val="0"/>
          <w:sz w:val="32"/>
          <w:szCs w:val="32"/>
        </w:rPr>
        <w:t>费用明细</w:t>
      </w:r>
    </w:p>
    <w:p w:rsidR="00F55AD3" w:rsidRPr="00152ABE" w:rsidRDefault="00F55AD3" w:rsidP="00F55AD3">
      <w:pPr>
        <w:pStyle w:val="A3"/>
        <w:tabs>
          <w:tab w:val="left" w:pos="177"/>
          <w:tab w:val="left" w:pos="236"/>
          <w:tab w:val="left" w:pos="315"/>
        </w:tabs>
        <w:spacing w:line="520" w:lineRule="exact"/>
        <w:ind w:left="100"/>
        <w:rPr>
          <w:rFonts w:ascii="仿宋" w:eastAsia="仿宋" w:hAnsi="仿宋" w:cs="Times Roman"/>
          <w:bCs/>
          <w:color w:val="auto"/>
          <w:kern w:val="0"/>
          <w:sz w:val="28"/>
          <w:szCs w:val="28"/>
          <w:lang w:val="en-US"/>
        </w:rPr>
      </w:pPr>
    </w:p>
    <w:tbl>
      <w:tblPr>
        <w:tblStyle w:val="TableNormal"/>
        <w:tblW w:w="82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44"/>
        <w:gridCol w:w="4368"/>
        <w:gridCol w:w="2512"/>
      </w:tblGrid>
      <w:tr w:rsidR="00152ABE" w:rsidRPr="00152ABE" w:rsidTr="00DA6CA5">
        <w:trPr>
          <w:trHeight w:val="883"/>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仿宋"/>
                <w:color w:val="auto"/>
                <w:sz w:val="28"/>
                <w:szCs w:val="28"/>
              </w:rPr>
              <w:t>费用种类</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仿宋"/>
                <w:color w:val="auto"/>
                <w:sz w:val="28"/>
                <w:szCs w:val="28"/>
              </w:rPr>
              <w:t>费用包含项目</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仿宋"/>
                <w:color w:val="auto"/>
                <w:sz w:val="28"/>
                <w:szCs w:val="28"/>
              </w:rPr>
              <w:t>金额（单位：元</w:t>
            </w:r>
            <w:r w:rsidRPr="00152ABE">
              <w:rPr>
                <w:rFonts w:ascii="仿宋" w:eastAsia="仿宋" w:hAnsi="仿宋" w:cs="仿宋"/>
                <w:color w:val="auto"/>
                <w:sz w:val="28"/>
                <w:szCs w:val="28"/>
                <w:lang w:val="en-US"/>
              </w:rPr>
              <w:t>/</w:t>
            </w:r>
            <w:r w:rsidRPr="00152ABE">
              <w:rPr>
                <w:rFonts w:ascii="仿宋" w:eastAsia="仿宋" w:hAnsi="仿宋" w:cs="仿宋"/>
                <w:color w:val="auto"/>
                <w:sz w:val="28"/>
                <w:szCs w:val="28"/>
              </w:rPr>
              <w:t>人）</w:t>
            </w:r>
          </w:p>
        </w:tc>
      </w:tr>
      <w:tr w:rsidR="00152ABE" w:rsidRPr="00152ABE" w:rsidTr="00DA6CA5">
        <w:trPr>
          <w:trHeight w:val="3475"/>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F55AD3" w:rsidP="00DA6CA5">
            <w:pPr>
              <w:pStyle w:val="A3"/>
              <w:widowControl/>
              <w:jc w:val="center"/>
              <w:rPr>
                <w:rFonts w:ascii="仿宋" w:eastAsia="仿宋" w:hAnsi="仿宋"/>
                <w:color w:val="auto"/>
              </w:rPr>
            </w:pPr>
            <w:r w:rsidRPr="00152ABE">
              <w:rPr>
                <w:rFonts w:ascii="仿宋" w:eastAsia="仿宋" w:hAnsi="仿宋" w:cs="仿宋"/>
                <w:color w:val="auto"/>
                <w:sz w:val="28"/>
                <w:szCs w:val="28"/>
              </w:rPr>
              <w:t>课程费用</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DD5195" w:rsidP="00EF3761">
            <w:pPr>
              <w:pStyle w:val="A3"/>
              <w:widowControl/>
              <w:jc w:val="center"/>
              <w:rPr>
                <w:rFonts w:ascii="仿宋" w:eastAsia="仿宋" w:hAnsi="仿宋"/>
                <w:color w:val="auto"/>
              </w:rPr>
            </w:pPr>
            <w:r w:rsidRPr="00152ABE">
              <w:rPr>
                <w:rFonts w:ascii="仿宋" w:eastAsia="仿宋" w:hAnsi="仿宋" w:cs="仿宋" w:hint="eastAsia"/>
                <w:color w:val="auto"/>
                <w:sz w:val="28"/>
                <w:szCs w:val="28"/>
                <w:lang w:eastAsia="zh-CN"/>
              </w:rPr>
              <w:t>线上</w:t>
            </w:r>
            <w:r w:rsidRPr="00152ABE">
              <w:rPr>
                <w:rFonts w:ascii="仿宋" w:eastAsia="仿宋" w:hAnsi="仿宋" w:cs="仿宋"/>
                <w:color w:val="auto"/>
                <w:sz w:val="28"/>
                <w:szCs w:val="28"/>
              </w:rPr>
              <w:t>课程</w:t>
            </w:r>
            <w:r w:rsidRPr="00152ABE">
              <w:rPr>
                <w:rFonts w:ascii="仿宋" w:eastAsia="仿宋" w:hAnsi="仿宋" w:cs="仿宋" w:hint="eastAsia"/>
                <w:color w:val="auto"/>
                <w:sz w:val="28"/>
                <w:szCs w:val="28"/>
                <w:lang w:eastAsia="zh-CN"/>
              </w:rPr>
              <w:t>、</w:t>
            </w:r>
            <w:r w:rsidRPr="00152ABE">
              <w:rPr>
                <w:rFonts w:ascii="仿宋" w:eastAsia="仿宋" w:hAnsi="仿宋" w:cs="仿宋"/>
                <w:color w:val="auto"/>
                <w:sz w:val="28"/>
                <w:szCs w:val="28"/>
              </w:rPr>
              <w:t>线下课程</w:t>
            </w:r>
            <w:r w:rsidR="00F55AD3" w:rsidRPr="00152ABE">
              <w:rPr>
                <w:rFonts w:ascii="仿宋" w:eastAsia="仿宋" w:hAnsi="仿宋" w:cs="仿宋"/>
                <w:color w:val="auto"/>
                <w:sz w:val="28"/>
                <w:szCs w:val="28"/>
              </w:rPr>
              <w:t>及培训资料</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5AD3" w:rsidRPr="00152ABE" w:rsidRDefault="00152ABE" w:rsidP="00DA6CA5">
            <w:pPr>
              <w:pStyle w:val="A3"/>
              <w:widowControl/>
              <w:jc w:val="center"/>
              <w:rPr>
                <w:rFonts w:ascii="仿宋" w:eastAsia="仿宋" w:hAnsi="仿宋"/>
                <w:color w:val="auto"/>
              </w:rPr>
            </w:pPr>
            <w:r w:rsidRPr="00152ABE">
              <w:rPr>
                <w:rFonts w:ascii="仿宋" w:eastAsia="仿宋" w:hAnsi="仿宋" w:cs="仿宋" w:hint="eastAsia"/>
                <w:color w:val="auto"/>
                <w:sz w:val="28"/>
                <w:szCs w:val="28"/>
                <w:lang w:val="en-US" w:eastAsia="zh-CN"/>
              </w:rPr>
              <w:t>4500</w:t>
            </w:r>
            <w:r w:rsidR="00F55AD3" w:rsidRPr="00152ABE">
              <w:rPr>
                <w:rFonts w:ascii="仿宋" w:eastAsia="仿宋" w:hAnsi="仿宋" w:cs="仿宋"/>
                <w:color w:val="auto"/>
                <w:sz w:val="28"/>
                <w:szCs w:val="28"/>
              </w:rPr>
              <w:t>元</w:t>
            </w:r>
            <w:r w:rsidR="00F55AD3" w:rsidRPr="00152ABE">
              <w:rPr>
                <w:rFonts w:ascii="仿宋" w:eastAsia="仿宋" w:hAnsi="仿宋" w:cs="仿宋"/>
                <w:color w:val="auto"/>
                <w:sz w:val="28"/>
                <w:szCs w:val="28"/>
                <w:lang w:val="en-US"/>
              </w:rPr>
              <w:t>/</w:t>
            </w:r>
            <w:r w:rsidR="00F55AD3" w:rsidRPr="00152ABE">
              <w:rPr>
                <w:rFonts w:ascii="仿宋" w:eastAsia="仿宋" w:hAnsi="仿宋" w:cs="仿宋"/>
                <w:color w:val="auto"/>
                <w:sz w:val="28"/>
                <w:szCs w:val="28"/>
              </w:rPr>
              <w:t>人</w:t>
            </w:r>
          </w:p>
        </w:tc>
      </w:tr>
    </w:tbl>
    <w:p w:rsidR="00152ABE" w:rsidRPr="00152ABE" w:rsidRDefault="00152ABE" w:rsidP="00152ABE">
      <w:pPr>
        <w:pStyle w:val="A3"/>
        <w:spacing w:line="520" w:lineRule="exact"/>
        <w:ind w:firstLineChars="200" w:firstLine="640"/>
        <w:rPr>
          <w:rFonts w:ascii="仿宋" w:eastAsia="仿宋" w:hAnsi="仿宋" w:cs="仿宋"/>
          <w:color w:val="auto"/>
          <w:kern w:val="0"/>
          <w:sz w:val="32"/>
          <w:szCs w:val="32"/>
          <w:lang w:eastAsia="zh-CN"/>
        </w:rPr>
      </w:pPr>
      <w:r w:rsidRPr="00152ABE">
        <w:rPr>
          <w:rFonts w:ascii="仿宋" w:eastAsia="仿宋" w:hAnsi="仿宋" w:cs="仿宋"/>
          <w:color w:val="auto"/>
          <w:kern w:val="0"/>
          <w:sz w:val="32"/>
          <w:szCs w:val="32"/>
        </w:rPr>
        <w:t>联</w:t>
      </w:r>
      <w:r w:rsidRPr="00152ABE">
        <w:rPr>
          <w:rFonts w:ascii="仿宋" w:eastAsia="仿宋" w:hAnsi="仿宋" w:cs="仿宋" w:hint="eastAsia"/>
          <w:color w:val="auto"/>
          <w:kern w:val="0"/>
          <w:sz w:val="32"/>
          <w:szCs w:val="32"/>
          <w:lang w:eastAsia="zh-CN"/>
        </w:rPr>
        <w:t xml:space="preserve"> </w:t>
      </w:r>
      <w:r w:rsidRPr="00152ABE">
        <w:rPr>
          <w:rFonts w:ascii="仿宋" w:eastAsia="仿宋" w:hAnsi="仿宋" w:cs="仿宋"/>
          <w:color w:val="auto"/>
          <w:kern w:val="0"/>
          <w:sz w:val="32"/>
          <w:szCs w:val="32"/>
        </w:rPr>
        <w:t>系</w:t>
      </w:r>
      <w:r w:rsidRPr="00152ABE">
        <w:rPr>
          <w:rFonts w:ascii="仿宋" w:eastAsia="仿宋" w:hAnsi="仿宋" w:cs="仿宋" w:hint="eastAsia"/>
          <w:color w:val="auto"/>
          <w:kern w:val="0"/>
          <w:sz w:val="32"/>
          <w:szCs w:val="32"/>
          <w:lang w:eastAsia="zh-CN"/>
        </w:rPr>
        <w:t xml:space="preserve"> </w:t>
      </w:r>
      <w:r w:rsidRPr="00152ABE">
        <w:rPr>
          <w:rFonts w:ascii="仿宋" w:eastAsia="仿宋" w:hAnsi="仿宋" w:cs="仿宋"/>
          <w:color w:val="auto"/>
          <w:kern w:val="0"/>
          <w:sz w:val="32"/>
          <w:szCs w:val="32"/>
        </w:rPr>
        <w:t>人：杨老师</w:t>
      </w:r>
      <w:r w:rsidRPr="00152ABE">
        <w:rPr>
          <w:rFonts w:ascii="仿宋" w:eastAsia="仿宋" w:hAnsi="仿宋" w:cs="仿宋" w:hint="eastAsia"/>
          <w:color w:val="auto"/>
          <w:kern w:val="0"/>
          <w:sz w:val="32"/>
          <w:szCs w:val="32"/>
          <w:lang w:eastAsia="zh-CN"/>
        </w:rPr>
        <w:t xml:space="preserve">  武老师</w:t>
      </w:r>
    </w:p>
    <w:p w:rsidR="00152ABE" w:rsidRPr="00152ABE" w:rsidRDefault="00152ABE" w:rsidP="00152ABE">
      <w:pPr>
        <w:pStyle w:val="A3"/>
        <w:spacing w:line="520" w:lineRule="exact"/>
        <w:ind w:firstLineChars="200" w:firstLine="640"/>
        <w:rPr>
          <w:rFonts w:ascii="仿宋" w:eastAsia="仿宋" w:hAnsi="仿宋" w:cs="仿宋"/>
          <w:color w:val="auto"/>
          <w:kern w:val="0"/>
          <w:sz w:val="32"/>
          <w:szCs w:val="32"/>
          <w:lang w:eastAsia="zh-CN"/>
        </w:rPr>
      </w:pPr>
      <w:r w:rsidRPr="00152ABE">
        <w:rPr>
          <w:rFonts w:ascii="仿宋" w:eastAsia="仿宋" w:hAnsi="仿宋" w:cs="仿宋"/>
          <w:color w:val="auto"/>
          <w:kern w:val="0"/>
          <w:sz w:val="32"/>
          <w:szCs w:val="32"/>
        </w:rPr>
        <w:t>电    话：0851-8</w:t>
      </w:r>
      <w:r w:rsidRPr="00152ABE">
        <w:rPr>
          <w:rFonts w:ascii="仿宋" w:eastAsia="仿宋" w:hAnsi="仿宋" w:cs="仿宋" w:hint="eastAsia"/>
          <w:color w:val="auto"/>
          <w:kern w:val="0"/>
          <w:sz w:val="32"/>
          <w:szCs w:val="32"/>
          <w:lang w:eastAsia="zh-CN"/>
        </w:rPr>
        <w:t>5284526</w:t>
      </w:r>
    </w:p>
    <w:p w:rsidR="00152ABE" w:rsidRPr="00152ABE" w:rsidRDefault="00152ABE" w:rsidP="00152ABE">
      <w:pPr>
        <w:pStyle w:val="A3"/>
        <w:spacing w:line="520" w:lineRule="exact"/>
        <w:ind w:firstLineChars="200" w:firstLine="640"/>
        <w:rPr>
          <w:rFonts w:ascii="仿宋" w:eastAsiaTheme="minorEastAsia" w:hAnsi="仿宋" w:cs="仿宋"/>
          <w:color w:val="auto"/>
          <w:kern w:val="0"/>
          <w:sz w:val="32"/>
          <w:szCs w:val="32"/>
          <w:lang w:eastAsia="zh-CN"/>
        </w:rPr>
      </w:pPr>
      <w:r w:rsidRPr="00152ABE">
        <w:rPr>
          <w:rFonts w:ascii="仿宋" w:eastAsia="仿宋" w:hAnsi="仿宋" w:cs="仿宋"/>
          <w:color w:val="auto"/>
          <w:kern w:val="0"/>
          <w:sz w:val="32"/>
          <w:szCs w:val="32"/>
        </w:rPr>
        <w:t>邮    箱：</w:t>
      </w:r>
      <w:r w:rsidRPr="00152ABE">
        <w:rPr>
          <w:rFonts w:ascii="仿宋" w:eastAsia="仿宋" w:hAnsi="仿宋" w:hint="eastAsia"/>
          <w:color w:val="auto"/>
          <w:sz w:val="32"/>
          <w:szCs w:val="32"/>
          <w:lang w:eastAsia="zh-CN"/>
        </w:rPr>
        <w:t>geaie2020@163.com</w:t>
      </w:r>
    </w:p>
    <w:p w:rsidR="00152ABE" w:rsidRPr="00152ABE" w:rsidRDefault="00152ABE" w:rsidP="00152ABE">
      <w:pPr>
        <w:pStyle w:val="A3"/>
        <w:spacing w:line="520" w:lineRule="exact"/>
        <w:ind w:firstLineChars="200" w:firstLine="640"/>
        <w:rPr>
          <w:rFonts w:ascii="仿宋" w:eastAsia="仿宋" w:hAnsi="仿宋" w:cs="仿宋"/>
          <w:color w:val="auto"/>
          <w:kern w:val="0"/>
          <w:sz w:val="32"/>
          <w:szCs w:val="32"/>
        </w:rPr>
      </w:pPr>
      <w:r w:rsidRPr="00152ABE">
        <w:rPr>
          <w:rFonts w:ascii="仿宋" w:eastAsia="仿宋" w:hAnsi="仿宋" w:cs="仿宋"/>
          <w:color w:val="auto"/>
          <w:kern w:val="0"/>
          <w:sz w:val="32"/>
          <w:szCs w:val="32"/>
        </w:rPr>
        <w:t>账户名称：贵州省教育国际交流协会</w:t>
      </w:r>
    </w:p>
    <w:p w:rsidR="00152ABE" w:rsidRPr="00152ABE" w:rsidRDefault="00152ABE" w:rsidP="00152ABE">
      <w:pPr>
        <w:pStyle w:val="A3"/>
        <w:spacing w:line="520" w:lineRule="exact"/>
        <w:ind w:firstLineChars="200" w:firstLine="640"/>
        <w:rPr>
          <w:rFonts w:ascii="仿宋" w:eastAsia="仿宋" w:hAnsi="仿宋" w:cs="仿宋"/>
          <w:color w:val="auto"/>
          <w:kern w:val="0"/>
          <w:sz w:val="32"/>
          <w:szCs w:val="32"/>
        </w:rPr>
      </w:pPr>
      <w:r w:rsidRPr="00152ABE">
        <w:rPr>
          <w:rFonts w:ascii="仿宋" w:eastAsia="仿宋" w:hAnsi="仿宋" w:cs="仿宋"/>
          <w:color w:val="auto"/>
          <w:kern w:val="0"/>
          <w:sz w:val="32"/>
          <w:szCs w:val="32"/>
        </w:rPr>
        <w:t>开</w:t>
      </w:r>
      <w:r w:rsidRPr="00152ABE">
        <w:rPr>
          <w:rFonts w:ascii="仿宋" w:eastAsia="仿宋" w:hAnsi="仿宋" w:cs="仿宋" w:hint="eastAsia"/>
          <w:color w:val="auto"/>
          <w:kern w:val="0"/>
          <w:sz w:val="32"/>
          <w:szCs w:val="32"/>
          <w:lang w:eastAsia="zh-CN"/>
        </w:rPr>
        <w:t xml:space="preserve"> </w:t>
      </w:r>
      <w:r w:rsidRPr="00152ABE">
        <w:rPr>
          <w:rFonts w:ascii="仿宋" w:eastAsia="仿宋" w:hAnsi="仿宋" w:cs="仿宋"/>
          <w:color w:val="auto"/>
          <w:kern w:val="0"/>
          <w:sz w:val="32"/>
          <w:szCs w:val="32"/>
        </w:rPr>
        <w:t>户</w:t>
      </w:r>
      <w:r w:rsidRPr="00152ABE">
        <w:rPr>
          <w:rFonts w:ascii="仿宋" w:eastAsia="仿宋" w:hAnsi="仿宋" w:cs="仿宋" w:hint="eastAsia"/>
          <w:color w:val="auto"/>
          <w:kern w:val="0"/>
          <w:sz w:val="32"/>
          <w:szCs w:val="32"/>
          <w:lang w:eastAsia="zh-CN"/>
        </w:rPr>
        <w:t xml:space="preserve"> </w:t>
      </w:r>
      <w:r w:rsidRPr="00152ABE">
        <w:rPr>
          <w:rFonts w:ascii="仿宋" w:eastAsia="仿宋" w:hAnsi="仿宋" w:cs="仿宋"/>
          <w:color w:val="auto"/>
          <w:kern w:val="0"/>
          <w:sz w:val="32"/>
          <w:szCs w:val="32"/>
        </w:rPr>
        <w:t xml:space="preserve">行：中国工商银行贵阳中西支行    </w:t>
      </w:r>
    </w:p>
    <w:p w:rsidR="00152ABE" w:rsidRPr="00152ABE" w:rsidRDefault="00152ABE" w:rsidP="00152ABE">
      <w:pPr>
        <w:pStyle w:val="A3"/>
        <w:spacing w:line="520" w:lineRule="exact"/>
        <w:ind w:firstLineChars="200" w:firstLine="640"/>
        <w:rPr>
          <w:rFonts w:ascii="仿宋" w:eastAsia="仿宋" w:hAnsi="仿宋" w:cs="仿宋"/>
          <w:color w:val="auto"/>
          <w:kern w:val="0"/>
          <w:sz w:val="32"/>
          <w:szCs w:val="32"/>
        </w:rPr>
      </w:pPr>
      <w:r w:rsidRPr="00152ABE">
        <w:rPr>
          <w:rFonts w:ascii="仿宋" w:eastAsia="仿宋" w:hAnsi="仿宋" w:cs="仿宋"/>
          <w:color w:val="auto"/>
          <w:kern w:val="0"/>
          <w:sz w:val="32"/>
          <w:szCs w:val="32"/>
        </w:rPr>
        <w:t>账</w:t>
      </w:r>
      <w:r w:rsidRPr="00152ABE">
        <w:rPr>
          <w:rFonts w:ascii="仿宋" w:eastAsia="仿宋" w:hAnsi="仿宋" w:cs="仿宋" w:hint="eastAsia"/>
          <w:color w:val="auto"/>
          <w:kern w:val="0"/>
          <w:sz w:val="32"/>
          <w:szCs w:val="32"/>
          <w:lang w:eastAsia="zh-CN"/>
        </w:rPr>
        <w:t xml:space="preserve">    </w:t>
      </w:r>
      <w:r w:rsidRPr="00152ABE">
        <w:rPr>
          <w:rFonts w:ascii="仿宋" w:eastAsia="仿宋" w:hAnsi="仿宋" w:cs="仿宋"/>
          <w:color w:val="auto"/>
          <w:kern w:val="0"/>
          <w:sz w:val="32"/>
          <w:szCs w:val="32"/>
        </w:rPr>
        <w:t>号：2402002609006897088</w:t>
      </w:r>
    </w:p>
    <w:p w:rsidR="00F55AD3" w:rsidRPr="00152ABE" w:rsidRDefault="00F55AD3" w:rsidP="00F55AD3">
      <w:pPr>
        <w:pStyle w:val="A3"/>
        <w:tabs>
          <w:tab w:val="left" w:pos="177"/>
          <w:tab w:val="left" w:pos="236"/>
          <w:tab w:val="left" w:pos="315"/>
        </w:tabs>
        <w:ind w:left="100"/>
        <w:rPr>
          <w:rFonts w:ascii="仿宋" w:eastAsia="仿宋" w:hAnsi="仿宋" w:cs="Times Roman"/>
          <w:bCs/>
          <w:color w:val="auto"/>
          <w:kern w:val="0"/>
          <w:sz w:val="28"/>
          <w:szCs w:val="28"/>
        </w:rPr>
      </w:pPr>
    </w:p>
    <w:p w:rsidR="00F55AD3" w:rsidRPr="00152ABE" w:rsidRDefault="00F55AD3" w:rsidP="002C48D2">
      <w:pPr>
        <w:rPr>
          <w:rFonts w:ascii="仿宋" w:eastAsia="仿宋" w:hAnsi="仿宋" w:cs="Times Roman"/>
          <w:bCs/>
          <w:sz w:val="32"/>
          <w:szCs w:val="32"/>
        </w:rPr>
      </w:pPr>
      <w:r w:rsidRPr="00152ABE">
        <w:rPr>
          <w:rFonts w:ascii="仿宋" w:eastAsia="仿宋" w:hAnsi="仿宋" w:cs="Times Roman"/>
          <w:bCs/>
          <w:sz w:val="28"/>
          <w:szCs w:val="28"/>
        </w:rPr>
        <w:br w:type="page"/>
      </w:r>
      <w:r w:rsidR="00F567B9" w:rsidRPr="00152ABE">
        <w:rPr>
          <w:rFonts w:ascii="仿宋" w:eastAsia="仿宋" w:hAnsi="仿宋" w:cs="Times Roman"/>
          <w:bCs/>
          <w:sz w:val="32"/>
          <w:szCs w:val="32"/>
        </w:rPr>
        <w:lastRenderedPageBreak/>
        <w:t>附件</w:t>
      </w:r>
      <w:r w:rsidR="00F567B9" w:rsidRPr="00152ABE">
        <w:rPr>
          <w:rFonts w:ascii="仿宋" w:eastAsia="仿宋" w:hAnsi="仿宋" w:cs="Times Roman" w:hint="eastAsia"/>
          <w:bCs/>
          <w:sz w:val="32"/>
          <w:szCs w:val="32"/>
        </w:rPr>
        <w:t>3</w:t>
      </w:r>
    </w:p>
    <w:p w:rsidR="00F567B9" w:rsidRPr="00152ABE" w:rsidRDefault="00F567B9" w:rsidP="00D543D7">
      <w:pPr>
        <w:jc w:val="center"/>
        <w:rPr>
          <w:rFonts w:ascii="方正小标宋简体" w:eastAsia="方正小标宋简体" w:hAnsi="仿宋" w:cs="Times Roman"/>
          <w:bCs/>
          <w:sz w:val="32"/>
          <w:szCs w:val="28"/>
        </w:rPr>
      </w:pPr>
      <w:r w:rsidRPr="00152ABE">
        <w:rPr>
          <w:rFonts w:ascii="方正小标宋简体" w:eastAsia="方正小标宋简体" w:hAnsi="仿宋" w:cs="Times Roman" w:hint="eastAsia"/>
          <w:bCs/>
          <w:sz w:val="32"/>
          <w:szCs w:val="28"/>
        </w:rPr>
        <w:t>课程表</w:t>
      </w:r>
    </w:p>
    <w:p w:rsidR="008C66BD" w:rsidRPr="00152ABE" w:rsidRDefault="008C66BD" w:rsidP="00D543D7">
      <w:pPr>
        <w:jc w:val="center"/>
        <w:rPr>
          <w:rFonts w:ascii="方正小标宋简体" w:eastAsia="方正小标宋简体" w:hAnsi="仿宋" w:cs="Times Roman"/>
          <w:bCs/>
          <w:sz w:val="32"/>
          <w:szCs w:val="28"/>
        </w:rPr>
      </w:pPr>
    </w:p>
    <w:tbl>
      <w:tblPr>
        <w:tblStyle w:val="a7"/>
        <w:tblW w:w="9437" w:type="dxa"/>
        <w:jc w:val="center"/>
        <w:tblLayout w:type="fixed"/>
        <w:tblLook w:val="04A0"/>
      </w:tblPr>
      <w:tblGrid>
        <w:gridCol w:w="1444"/>
        <w:gridCol w:w="1444"/>
        <w:gridCol w:w="1446"/>
        <w:gridCol w:w="3260"/>
        <w:gridCol w:w="1843"/>
      </w:tblGrid>
      <w:tr w:rsidR="00152ABE" w:rsidRPr="00152ABE" w:rsidTr="00EF3761">
        <w:trPr>
          <w:trHeight w:val="624"/>
          <w:jc w:val="center"/>
        </w:trPr>
        <w:tc>
          <w:tcPr>
            <w:tcW w:w="1444" w:type="dxa"/>
            <w:vAlign w:val="center"/>
          </w:tcPr>
          <w:p w:rsidR="006F3850"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阶段</w:t>
            </w:r>
          </w:p>
        </w:tc>
        <w:tc>
          <w:tcPr>
            <w:tcW w:w="1444" w:type="dxa"/>
            <w:vAlign w:val="center"/>
          </w:tcPr>
          <w:p w:rsidR="006F3850"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日期</w:t>
            </w:r>
          </w:p>
        </w:tc>
        <w:tc>
          <w:tcPr>
            <w:tcW w:w="1446" w:type="dxa"/>
            <w:vAlign w:val="center"/>
          </w:tcPr>
          <w:p w:rsidR="006F3850" w:rsidRPr="00152ABE" w:rsidRDefault="006F3850" w:rsidP="00EF3761">
            <w:pPr>
              <w:jc w:val="center"/>
              <w:rPr>
                <w:rFonts w:ascii="仿宋" w:eastAsia="仿宋" w:hAnsi="仿宋" w:cs="Times New Roman"/>
                <w:sz w:val="24"/>
                <w:szCs w:val="24"/>
              </w:rPr>
            </w:pPr>
            <w:r w:rsidRPr="00152ABE">
              <w:rPr>
                <w:rFonts w:ascii="仿宋" w:eastAsia="仿宋" w:hAnsi="仿宋" w:cs="Times New Roman"/>
                <w:sz w:val="24"/>
                <w:szCs w:val="24"/>
              </w:rPr>
              <w:t>时间</w:t>
            </w:r>
          </w:p>
        </w:tc>
        <w:tc>
          <w:tcPr>
            <w:tcW w:w="3260" w:type="dxa"/>
            <w:vAlign w:val="center"/>
          </w:tcPr>
          <w:p w:rsidR="006F3850" w:rsidRPr="00152ABE" w:rsidRDefault="006F3850" w:rsidP="00EF3761">
            <w:pPr>
              <w:jc w:val="center"/>
              <w:rPr>
                <w:rFonts w:ascii="仿宋" w:eastAsia="仿宋" w:hAnsi="仿宋" w:cs="Times New Roman"/>
                <w:sz w:val="24"/>
                <w:szCs w:val="24"/>
              </w:rPr>
            </w:pPr>
            <w:r w:rsidRPr="00152ABE">
              <w:rPr>
                <w:rFonts w:ascii="仿宋" w:eastAsia="仿宋" w:hAnsi="仿宋" w:cs="Times New Roman"/>
                <w:sz w:val="24"/>
                <w:szCs w:val="24"/>
              </w:rPr>
              <w:t>课程内容</w:t>
            </w:r>
          </w:p>
        </w:tc>
        <w:tc>
          <w:tcPr>
            <w:tcW w:w="1843" w:type="dxa"/>
            <w:vAlign w:val="center"/>
          </w:tcPr>
          <w:p w:rsidR="006F3850" w:rsidRPr="00152ABE" w:rsidRDefault="006F3850" w:rsidP="00EF3761">
            <w:pPr>
              <w:jc w:val="center"/>
              <w:rPr>
                <w:rFonts w:ascii="仿宋" w:eastAsia="仿宋" w:hAnsi="仿宋" w:cs="Times New Roman"/>
                <w:sz w:val="24"/>
                <w:szCs w:val="24"/>
              </w:rPr>
            </w:pPr>
            <w:r w:rsidRPr="00152ABE">
              <w:rPr>
                <w:rFonts w:ascii="仿宋" w:eastAsia="仿宋" w:hAnsi="仿宋" w:cs="Times New Roman"/>
                <w:sz w:val="24"/>
                <w:szCs w:val="24"/>
              </w:rPr>
              <w:t>学习目标</w:t>
            </w:r>
          </w:p>
        </w:tc>
      </w:tr>
      <w:tr w:rsidR="00152ABE" w:rsidRPr="00152ABE" w:rsidTr="00EF3761">
        <w:trPr>
          <w:trHeight w:val="624"/>
          <w:jc w:val="center"/>
        </w:trPr>
        <w:tc>
          <w:tcPr>
            <w:tcW w:w="1444" w:type="dxa"/>
            <w:vAlign w:val="center"/>
          </w:tcPr>
          <w:p w:rsidR="006F3850"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线上讲座</w:t>
            </w:r>
          </w:p>
        </w:tc>
        <w:tc>
          <w:tcPr>
            <w:tcW w:w="1444" w:type="dxa"/>
            <w:vAlign w:val="center"/>
          </w:tcPr>
          <w:p w:rsidR="006F3850"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待定</w:t>
            </w:r>
          </w:p>
        </w:tc>
        <w:tc>
          <w:tcPr>
            <w:tcW w:w="1446" w:type="dxa"/>
            <w:vAlign w:val="center"/>
          </w:tcPr>
          <w:p w:rsidR="006F3850" w:rsidRPr="00152ABE" w:rsidRDefault="006B4358" w:rsidP="00EF3761">
            <w:pPr>
              <w:jc w:val="center"/>
              <w:rPr>
                <w:rFonts w:ascii="仿宋" w:eastAsia="仿宋" w:hAnsi="仿宋" w:cs="Times New Roman"/>
                <w:sz w:val="24"/>
                <w:szCs w:val="24"/>
              </w:rPr>
            </w:pPr>
            <w:r w:rsidRPr="00152ABE">
              <w:rPr>
                <w:rFonts w:ascii="仿宋" w:eastAsia="仿宋" w:hAnsi="仿宋" w:cs="Times New Roman" w:hint="eastAsia"/>
                <w:sz w:val="24"/>
                <w:szCs w:val="24"/>
              </w:rPr>
              <w:t>晚上</w:t>
            </w:r>
          </w:p>
        </w:tc>
        <w:tc>
          <w:tcPr>
            <w:tcW w:w="3260" w:type="dxa"/>
            <w:vAlign w:val="center"/>
          </w:tcPr>
          <w:p w:rsidR="006F3850" w:rsidRPr="00152ABE" w:rsidRDefault="006F3850" w:rsidP="00EF3761">
            <w:pPr>
              <w:jc w:val="left"/>
              <w:rPr>
                <w:rFonts w:ascii="仿宋" w:eastAsia="仿宋" w:hAnsi="仿宋" w:cs="Times New Roman"/>
                <w:sz w:val="24"/>
                <w:szCs w:val="24"/>
              </w:rPr>
            </w:pPr>
            <w:r w:rsidRPr="00152ABE">
              <w:rPr>
                <w:rFonts w:ascii="仿宋" w:eastAsia="仿宋" w:hAnsi="仿宋" w:cs="Times New Roman"/>
                <w:bCs/>
                <w:sz w:val="24"/>
                <w:szCs w:val="24"/>
              </w:rPr>
              <w:t>介绍CATTI证书与翻译职称挂钩情况</w:t>
            </w:r>
          </w:p>
        </w:tc>
        <w:tc>
          <w:tcPr>
            <w:tcW w:w="1843" w:type="dxa"/>
            <w:vAlign w:val="center"/>
          </w:tcPr>
          <w:p w:rsidR="006F3850" w:rsidRPr="00152ABE" w:rsidRDefault="006F3850"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强化阶段</w:t>
            </w:r>
          </w:p>
        </w:tc>
        <w:tc>
          <w:tcPr>
            <w:tcW w:w="1444"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hint="eastAsia"/>
                <w:sz w:val="24"/>
                <w:szCs w:val="24"/>
              </w:rPr>
              <w:t>5月28日</w:t>
            </w:r>
            <w:r w:rsidR="00EF3761">
              <w:rPr>
                <w:rFonts w:ascii="仿宋" w:eastAsia="仿宋" w:hAnsi="仿宋" w:cs="Times New Roman" w:hint="eastAsia"/>
                <w:sz w:val="24"/>
                <w:szCs w:val="24"/>
              </w:rPr>
              <w:t>（星期五）</w:t>
            </w: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上午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政治主题双语互译</w:t>
            </w:r>
          </w:p>
        </w:tc>
        <w:tc>
          <w:tcPr>
            <w:tcW w:w="1843"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熟悉考试翻译常考话题，掌握翻译策略</w:t>
            </w: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下午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文化体育主题双语互译</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hint="eastAsia"/>
                <w:sz w:val="24"/>
                <w:szCs w:val="24"/>
              </w:rPr>
              <w:t>5月29日</w:t>
            </w:r>
            <w:r w:rsidR="00EF3761">
              <w:rPr>
                <w:rFonts w:ascii="仿宋" w:eastAsia="仿宋" w:hAnsi="仿宋" w:cs="Times New Roman" w:hint="eastAsia"/>
                <w:sz w:val="24"/>
                <w:szCs w:val="24"/>
              </w:rPr>
              <w:t>（星期六）</w:t>
            </w: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上午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环保能源主题双语互译</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下午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经贸主题双语互译</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hint="eastAsia"/>
                <w:sz w:val="24"/>
                <w:szCs w:val="24"/>
              </w:rPr>
              <w:t>5月30日</w:t>
            </w:r>
            <w:r w:rsidR="00EF3761">
              <w:rPr>
                <w:rFonts w:ascii="仿宋" w:eastAsia="仿宋" w:hAnsi="仿宋" w:cs="Times New Roman" w:hint="eastAsia"/>
                <w:sz w:val="24"/>
                <w:szCs w:val="24"/>
              </w:rPr>
              <w:t>（星期日）</w:t>
            </w: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上午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金融主题双语互译</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下午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科技主题双语互译</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冲刺阶段</w:t>
            </w:r>
          </w:p>
        </w:tc>
        <w:tc>
          <w:tcPr>
            <w:tcW w:w="1444"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hint="eastAsia"/>
                <w:sz w:val="24"/>
                <w:szCs w:val="24"/>
              </w:rPr>
              <w:t>6月11日</w:t>
            </w:r>
            <w:r w:rsidR="00EF3761">
              <w:rPr>
                <w:rFonts w:ascii="仿宋" w:eastAsia="仿宋" w:hAnsi="仿宋" w:cs="Times New Roman" w:hint="eastAsia"/>
                <w:sz w:val="24"/>
                <w:szCs w:val="24"/>
              </w:rPr>
              <w:t>（星期五）</w:t>
            </w: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上午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CATTI近两年实务真题汉英篇章精讲</w:t>
            </w:r>
          </w:p>
        </w:tc>
        <w:tc>
          <w:tcPr>
            <w:tcW w:w="1843"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掌握考试题型与答题技巧</w:t>
            </w: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下午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CATTI近两年实务真题英汉篇章精讲</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hint="eastAsia"/>
                <w:sz w:val="24"/>
                <w:szCs w:val="24"/>
              </w:rPr>
              <w:t>6月12日</w:t>
            </w:r>
            <w:r w:rsidR="00EF3761">
              <w:rPr>
                <w:rFonts w:ascii="仿宋" w:eastAsia="仿宋" w:hAnsi="仿宋" w:cs="Times New Roman" w:hint="eastAsia"/>
                <w:sz w:val="24"/>
                <w:szCs w:val="24"/>
              </w:rPr>
              <w:t>（星期六）</w:t>
            </w: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上午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CATTI近两年实务真题汉英篇章精讲</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下午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CATTI近两年实务真题英汉篇章精讲</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hint="eastAsia"/>
                <w:sz w:val="24"/>
                <w:szCs w:val="24"/>
              </w:rPr>
              <w:t>6月13日</w:t>
            </w:r>
            <w:r w:rsidR="00EF3761">
              <w:rPr>
                <w:rFonts w:ascii="仿宋" w:eastAsia="仿宋" w:hAnsi="仿宋" w:cs="Times New Roman" w:hint="eastAsia"/>
                <w:sz w:val="24"/>
                <w:szCs w:val="24"/>
              </w:rPr>
              <w:t>（星期日）</w:t>
            </w: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上午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考试临场应变技巧</w:t>
            </w:r>
          </w:p>
        </w:tc>
        <w:tc>
          <w:tcPr>
            <w:tcW w:w="1843" w:type="dxa"/>
            <w:vMerge w:val="restart"/>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了解考试评分标准与答疑解惑</w:t>
            </w:r>
          </w:p>
        </w:tc>
      </w:tr>
      <w:tr w:rsidR="00152ABE" w:rsidRPr="00152ABE" w:rsidTr="00EF3761">
        <w:trPr>
          <w:trHeight w:val="624"/>
          <w:jc w:val="center"/>
        </w:trPr>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4" w:type="dxa"/>
            <w:vMerge/>
            <w:vAlign w:val="center"/>
          </w:tcPr>
          <w:p w:rsidR="006B4358" w:rsidRPr="00152ABE" w:rsidRDefault="006B4358" w:rsidP="00EF3761">
            <w:pPr>
              <w:jc w:val="center"/>
              <w:rPr>
                <w:rFonts w:ascii="仿宋" w:eastAsia="仿宋" w:hAnsi="仿宋" w:cs="Times New Roman"/>
                <w:sz w:val="24"/>
                <w:szCs w:val="24"/>
              </w:rPr>
            </w:pPr>
          </w:p>
        </w:tc>
        <w:tc>
          <w:tcPr>
            <w:tcW w:w="1446" w:type="dxa"/>
            <w:vAlign w:val="center"/>
          </w:tcPr>
          <w:p w:rsidR="006B4358" w:rsidRPr="00152ABE" w:rsidRDefault="006B4358" w:rsidP="00EF3761">
            <w:pPr>
              <w:jc w:val="center"/>
              <w:rPr>
                <w:rFonts w:ascii="仿宋" w:eastAsia="仿宋" w:hAnsi="仿宋" w:cs="Times New Roman"/>
                <w:sz w:val="24"/>
                <w:szCs w:val="24"/>
              </w:rPr>
            </w:pPr>
            <w:r w:rsidRPr="00152ABE">
              <w:rPr>
                <w:rFonts w:ascii="仿宋" w:eastAsia="仿宋" w:hAnsi="仿宋" w:cs="Times New Roman"/>
                <w:sz w:val="24"/>
                <w:szCs w:val="24"/>
              </w:rPr>
              <w:t>下午</w:t>
            </w:r>
          </w:p>
        </w:tc>
        <w:tc>
          <w:tcPr>
            <w:tcW w:w="3260" w:type="dxa"/>
            <w:vAlign w:val="center"/>
          </w:tcPr>
          <w:p w:rsidR="006B4358" w:rsidRPr="00152ABE" w:rsidRDefault="006B4358" w:rsidP="00EF3761">
            <w:pPr>
              <w:jc w:val="left"/>
              <w:rPr>
                <w:rFonts w:ascii="仿宋" w:eastAsia="仿宋" w:hAnsi="仿宋" w:cs="Times New Roman"/>
                <w:sz w:val="24"/>
                <w:szCs w:val="24"/>
              </w:rPr>
            </w:pPr>
            <w:r w:rsidRPr="00152ABE">
              <w:rPr>
                <w:rFonts w:ascii="仿宋" w:eastAsia="仿宋" w:hAnsi="仿宋" w:cs="Times New Roman"/>
                <w:sz w:val="24"/>
                <w:szCs w:val="24"/>
              </w:rPr>
              <w:t>模考实务试题点评与讲解</w:t>
            </w:r>
          </w:p>
        </w:tc>
        <w:tc>
          <w:tcPr>
            <w:tcW w:w="1843" w:type="dxa"/>
            <w:vMerge/>
            <w:vAlign w:val="center"/>
          </w:tcPr>
          <w:p w:rsidR="006B4358" w:rsidRPr="00152ABE" w:rsidRDefault="006B4358" w:rsidP="00EF3761">
            <w:pPr>
              <w:jc w:val="center"/>
              <w:rPr>
                <w:rFonts w:ascii="仿宋" w:eastAsia="仿宋" w:hAnsi="仿宋" w:cs="Times New Roman"/>
                <w:sz w:val="24"/>
                <w:szCs w:val="24"/>
              </w:rPr>
            </w:pPr>
          </w:p>
        </w:tc>
      </w:tr>
    </w:tbl>
    <w:p w:rsidR="006F3850" w:rsidRPr="00152ABE" w:rsidRDefault="006F3850" w:rsidP="002C48D2">
      <w:pPr>
        <w:rPr>
          <w:rFonts w:ascii="仿宋" w:eastAsia="仿宋" w:hAnsi="仿宋" w:cs="Times Roman"/>
          <w:bCs/>
          <w:sz w:val="28"/>
          <w:szCs w:val="28"/>
          <w:u w:color="000000"/>
        </w:rPr>
      </w:pPr>
    </w:p>
    <w:p w:rsidR="006F3850" w:rsidRPr="00152ABE" w:rsidRDefault="006F3850">
      <w:pPr>
        <w:widowControl/>
        <w:jc w:val="left"/>
        <w:rPr>
          <w:rFonts w:ascii="仿宋" w:eastAsia="仿宋" w:hAnsi="仿宋" w:cs="Times Roman"/>
          <w:bCs/>
          <w:sz w:val="28"/>
          <w:szCs w:val="28"/>
          <w:u w:color="000000"/>
        </w:rPr>
      </w:pPr>
      <w:r w:rsidRPr="00152ABE">
        <w:rPr>
          <w:rFonts w:ascii="仿宋" w:eastAsia="仿宋" w:hAnsi="仿宋" w:cs="Times Roman"/>
          <w:bCs/>
          <w:sz w:val="28"/>
          <w:szCs w:val="28"/>
          <w:u w:color="000000"/>
        </w:rPr>
        <w:br w:type="page"/>
      </w:r>
    </w:p>
    <w:p w:rsidR="006F3850" w:rsidRPr="00152ABE" w:rsidRDefault="006F3850" w:rsidP="006F3850">
      <w:pPr>
        <w:rPr>
          <w:rFonts w:ascii="仿宋" w:eastAsia="仿宋" w:hAnsi="仿宋" w:cs="Times New Roman"/>
          <w:bCs/>
          <w:sz w:val="32"/>
          <w:szCs w:val="32"/>
        </w:rPr>
      </w:pPr>
      <w:r w:rsidRPr="00152ABE">
        <w:rPr>
          <w:rFonts w:ascii="仿宋" w:eastAsia="仿宋" w:hAnsi="仿宋" w:cs="Times New Roman" w:hint="eastAsia"/>
          <w:bCs/>
          <w:sz w:val="32"/>
          <w:szCs w:val="32"/>
        </w:rPr>
        <w:lastRenderedPageBreak/>
        <w:t xml:space="preserve">附件4 </w:t>
      </w:r>
    </w:p>
    <w:p w:rsidR="006F3850" w:rsidRPr="00152ABE" w:rsidRDefault="006F3850" w:rsidP="006F3850">
      <w:pPr>
        <w:jc w:val="center"/>
        <w:rPr>
          <w:rFonts w:ascii="方正小标宋简体" w:eastAsia="方正小标宋简体" w:hAnsi="Times New Roman" w:cs="Times New Roman"/>
          <w:bCs/>
          <w:sz w:val="32"/>
          <w:szCs w:val="32"/>
        </w:rPr>
      </w:pPr>
      <w:r w:rsidRPr="00152ABE">
        <w:rPr>
          <w:rFonts w:ascii="方正小标宋简体" w:eastAsia="方正小标宋简体" w:hAnsi="Times New Roman" w:cs="Times New Roman" w:hint="eastAsia"/>
          <w:bCs/>
          <w:sz w:val="32"/>
          <w:szCs w:val="32"/>
        </w:rPr>
        <w:t>师资介绍（部分）</w:t>
      </w:r>
    </w:p>
    <w:p w:rsidR="006F3850" w:rsidRPr="00152ABE" w:rsidRDefault="006F3850" w:rsidP="006F3850">
      <w:pPr>
        <w:rPr>
          <w:rFonts w:ascii="Times New Roman" w:eastAsia="黑体" w:hAnsi="Times New Roman" w:cs="Times New Roman"/>
          <w:b/>
          <w:bCs/>
          <w:sz w:val="32"/>
          <w:szCs w:val="32"/>
        </w:rPr>
      </w:pPr>
    </w:p>
    <w:p w:rsidR="006F3850" w:rsidRPr="00152ABE" w:rsidRDefault="006F3850" w:rsidP="006F3850">
      <w:pPr>
        <w:ind w:firstLine="660"/>
        <w:rPr>
          <w:rFonts w:ascii="Times New Roman" w:eastAsia="仿宋_GB2312" w:hAnsi="Times New Roman" w:cs="Times New Roman"/>
          <w:b/>
          <w:bCs/>
          <w:sz w:val="32"/>
          <w:szCs w:val="32"/>
        </w:rPr>
      </w:pPr>
      <w:r w:rsidRPr="00152ABE">
        <w:rPr>
          <w:rFonts w:ascii="Times New Roman" w:eastAsia="仿宋_GB2312" w:hAnsi="Times New Roman" w:cs="Times New Roman" w:hint="eastAsia"/>
          <w:b/>
          <w:bCs/>
          <w:sz w:val="32"/>
          <w:szCs w:val="32"/>
        </w:rPr>
        <w:t>一、拟邀请</w:t>
      </w:r>
      <w:r w:rsidRPr="00152ABE">
        <w:rPr>
          <w:rFonts w:ascii="Times New Roman" w:eastAsia="仿宋_GB2312" w:hAnsi="Times New Roman" w:cs="Times New Roman"/>
          <w:b/>
          <w:bCs/>
          <w:sz w:val="32"/>
          <w:szCs w:val="32"/>
        </w:rPr>
        <w:t>讲座专家</w:t>
      </w:r>
      <w:r w:rsidRPr="00152ABE">
        <w:rPr>
          <w:rFonts w:ascii="Times New Roman" w:eastAsia="仿宋_GB2312" w:hAnsi="Times New Roman" w:cs="Times New Roman"/>
          <w:sz w:val="32"/>
          <w:szCs w:val="32"/>
        </w:rPr>
        <w:t>（实际</w:t>
      </w:r>
      <w:r w:rsidRPr="00152ABE">
        <w:rPr>
          <w:rFonts w:ascii="Times New Roman" w:eastAsia="仿宋_GB2312" w:hAnsi="Times New Roman" w:cs="Times New Roman" w:hint="eastAsia"/>
          <w:sz w:val="32"/>
          <w:szCs w:val="32"/>
        </w:rPr>
        <w:t>讲座专家</w:t>
      </w:r>
      <w:r w:rsidRPr="00152ABE">
        <w:rPr>
          <w:rFonts w:ascii="Times New Roman" w:eastAsia="仿宋_GB2312" w:hAnsi="Times New Roman" w:cs="Times New Roman"/>
          <w:sz w:val="32"/>
          <w:szCs w:val="32"/>
        </w:rPr>
        <w:t>根据课程时间安排调整）</w:t>
      </w:r>
      <w:r w:rsidRPr="00152ABE">
        <w:rPr>
          <w:rFonts w:ascii="Times New Roman" w:eastAsia="仿宋_GB2312" w:hAnsi="Times New Roman" w:cs="Times New Roman"/>
          <w:b/>
          <w:bCs/>
          <w:sz w:val="32"/>
          <w:szCs w:val="32"/>
        </w:rPr>
        <w:t>：</w:t>
      </w:r>
    </w:p>
    <w:p w:rsidR="006F3850" w:rsidRPr="00152ABE" w:rsidRDefault="006F3850" w:rsidP="006F3850">
      <w:pPr>
        <w:ind w:firstLine="660"/>
        <w:rPr>
          <w:rFonts w:ascii="Times New Roman" w:eastAsia="仿宋_GB2312" w:hAnsi="Times New Roman" w:cs="Times New Roman"/>
          <w:sz w:val="32"/>
          <w:szCs w:val="32"/>
        </w:rPr>
      </w:pPr>
      <w:r w:rsidRPr="00152ABE">
        <w:rPr>
          <w:rFonts w:ascii="Times New Roman" w:eastAsia="仿宋_GB2312" w:hAnsi="Times New Roman" w:cs="Times New Roman" w:hint="eastAsia"/>
          <w:b/>
          <w:bCs/>
          <w:sz w:val="32"/>
          <w:szCs w:val="32"/>
        </w:rPr>
        <w:t>江</w:t>
      </w:r>
      <w:r w:rsidRPr="00152ABE">
        <w:rPr>
          <w:rFonts w:ascii="Times New Roman" w:eastAsia="仿宋_GB2312" w:hAnsi="Times New Roman" w:cs="Times New Roman" w:hint="eastAsia"/>
          <w:b/>
          <w:bCs/>
          <w:sz w:val="32"/>
          <w:szCs w:val="32"/>
        </w:rPr>
        <w:t xml:space="preserve"> </w:t>
      </w:r>
      <w:r w:rsidRPr="00152ABE">
        <w:rPr>
          <w:rFonts w:ascii="Times New Roman" w:eastAsia="仿宋_GB2312" w:hAnsi="Times New Roman" w:cs="Times New Roman"/>
          <w:b/>
          <w:bCs/>
          <w:sz w:val="32"/>
          <w:szCs w:val="32"/>
        </w:rPr>
        <w:t xml:space="preserve"> </w:t>
      </w:r>
      <w:r w:rsidRPr="00152ABE">
        <w:rPr>
          <w:rFonts w:ascii="Times New Roman" w:eastAsia="仿宋_GB2312" w:hAnsi="Times New Roman" w:cs="Times New Roman" w:hint="eastAsia"/>
          <w:b/>
          <w:bCs/>
          <w:sz w:val="32"/>
          <w:szCs w:val="32"/>
        </w:rPr>
        <w:t>平：</w:t>
      </w:r>
      <w:r w:rsidRPr="00152ABE">
        <w:rPr>
          <w:rFonts w:ascii="Times New Roman" w:eastAsia="仿宋_GB2312" w:hAnsi="Times New Roman" w:cs="Times New Roman" w:hint="eastAsia"/>
          <w:sz w:val="32"/>
          <w:szCs w:val="32"/>
        </w:rPr>
        <w:t xml:space="preserve"> </w:t>
      </w:r>
      <w:r w:rsidRPr="00152ABE">
        <w:rPr>
          <w:rFonts w:ascii="Times New Roman" w:eastAsia="仿宋_GB2312" w:hAnsi="Times New Roman" w:cs="Times New Roman" w:hint="eastAsia"/>
          <w:sz w:val="32"/>
          <w:szCs w:val="32"/>
        </w:rPr>
        <w:t>高级经济师，西安交通大学英法双语学士、北京大学公共管理硕士，曾任中国外文局职改办负责人，现任</w:t>
      </w:r>
      <w:r w:rsidRPr="00152ABE">
        <w:rPr>
          <w:rFonts w:ascii="Times New Roman" w:eastAsia="仿宋_GB2312" w:hAnsi="Times New Roman" w:cs="Times New Roman" w:hint="eastAsia"/>
          <w:sz w:val="32"/>
          <w:szCs w:val="32"/>
        </w:rPr>
        <w:t>CATTI</w:t>
      </w:r>
      <w:r w:rsidRPr="00152ABE">
        <w:rPr>
          <w:rFonts w:ascii="Times New Roman" w:eastAsia="仿宋_GB2312" w:hAnsi="Times New Roman" w:cs="Times New Roman" w:hint="eastAsia"/>
          <w:sz w:val="32"/>
          <w:szCs w:val="32"/>
        </w:rPr>
        <w:t>考试办秘书长、</w:t>
      </w:r>
      <w:r w:rsidRPr="00152ABE">
        <w:rPr>
          <w:rFonts w:ascii="Times New Roman" w:eastAsia="仿宋_GB2312" w:hAnsi="Times New Roman" w:cs="Times New Roman" w:hint="eastAsia"/>
          <w:sz w:val="32"/>
          <w:szCs w:val="32"/>
        </w:rPr>
        <w:t>CATTI</w:t>
      </w:r>
      <w:r w:rsidRPr="00152ABE">
        <w:rPr>
          <w:rFonts w:ascii="Times New Roman" w:eastAsia="仿宋_GB2312" w:hAnsi="Times New Roman" w:cs="Times New Roman" w:hint="eastAsia"/>
          <w:sz w:val="32"/>
          <w:szCs w:val="32"/>
        </w:rPr>
        <w:t>项目中心总经理、中国译协人才评价委员会秘书长。主持过中国行业外语需求调研报告、全国专业技术人员外语能力测试体系研究、翻译行业职称改革、翻译职称与翻译教育衔接等重大项目。</w:t>
      </w:r>
    </w:p>
    <w:p w:rsidR="006F3850" w:rsidRPr="00152ABE" w:rsidRDefault="006F3850" w:rsidP="006F3850">
      <w:pPr>
        <w:ind w:firstLine="660"/>
        <w:rPr>
          <w:rFonts w:ascii="Times New Roman" w:eastAsia="仿宋_GB2312" w:hAnsi="Times New Roman" w:cs="Times New Roman"/>
          <w:sz w:val="32"/>
          <w:szCs w:val="32"/>
        </w:rPr>
      </w:pPr>
      <w:r w:rsidRPr="00152ABE">
        <w:rPr>
          <w:rFonts w:ascii="Times New Roman" w:eastAsia="仿宋_GB2312" w:hAnsi="Times New Roman" w:cs="Times New Roman" w:hint="eastAsia"/>
          <w:b/>
          <w:bCs/>
          <w:sz w:val="32"/>
          <w:szCs w:val="32"/>
        </w:rPr>
        <w:t>王卫民：</w:t>
      </w:r>
      <w:r w:rsidRPr="00152ABE">
        <w:rPr>
          <w:rFonts w:ascii="Times New Roman" w:eastAsia="仿宋_GB2312" w:hAnsi="Times New Roman" w:cs="Times New Roman" w:hint="eastAsia"/>
          <w:sz w:val="32"/>
          <w:szCs w:val="32"/>
        </w:rPr>
        <w:t> </w:t>
      </w:r>
      <w:r w:rsidR="00EF3761">
        <w:rPr>
          <w:rFonts w:ascii="Times New Roman" w:eastAsia="仿宋_GB2312" w:hAnsi="Times New Roman" w:cs="Times New Roman"/>
          <w:sz w:val="32"/>
          <w:szCs w:val="32"/>
        </w:rPr>
        <w:t xml:space="preserve"> </w:t>
      </w:r>
      <w:r w:rsidRPr="00152ABE">
        <w:rPr>
          <w:rFonts w:ascii="Times New Roman" w:eastAsia="仿宋_GB2312" w:hAnsi="Times New Roman" w:cs="Times New Roman" w:hint="eastAsia"/>
          <w:sz w:val="32"/>
          <w:szCs w:val="32"/>
        </w:rPr>
        <w:t>中国外文局教育培训中心全国高端应用型翻译人才培养基地特聘教师，具有丰富的政治、外交、经济等方面的翻译经验，尤其擅长英译汉翻译。对全国翻译资格（水平）考试有全面深入的研究和跟踪。</w:t>
      </w:r>
    </w:p>
    <w:p w:rsidR="006F3850" w:rsidRPr="00152ABE" w:rsidRDefault="006F3850" w:rsidP="006F3850">
      <w:pPr>
        <w:ind w:firstLine="660"/>
        <w:rPr>
          <w:rFonts w:ascii="Times New Roman" w:eastAsia="仿宋_GB2312" w:hAnsi="Times New Roman" w:cs="Times New Roman"/>
          <w:b/>
          <w:bCs/>
          <w:sz w:val="32"/>
          <w:szCs w:val="32"/>
        </w:rPr>
      </w:pPr>
      <w:r w:rsidRPr="00152ABE">
        <w:rPr>
          <w:rFonts w:ascii="Times New Roman" w:eastAsia="仿宋_GB2312" w:hAnsi="Times New Roman" w:cs="Times New Roman" w:hint="eastAsia"/>
          <w:b/>
          <w:bCs/>
          <w:sz w:val="32"/>
          <w:szCs w:val="32"/>
        </w:rPr>
        <w:t>二、拟邀请</w:t>
      </w:r>
      <w:r w:rsidRPr="00152ABE">
        <w:rPr>
          <w:rFonts w:ascii="Times New Roman" w:eastAsia="仿宋_GB2312" w:hAnsi="Times New Roman" w:cs="Times New Roman"/>
          <w:b/>
          <w:bCs/>
          <w:sz w:val="32"/>
          <w:szCs w:val="32"/>
        </w:rPr>
        <w:t>授课老师</w:t>
      </w:r>
      <w:r w:rsidRPr="00152ABE">
        <w:rPr>
          <w:rFonts w:ascii="Times New Roman" w:eastAsia="仿宋_GB2312" w:hAnsi="Times New Roman" w:cs="Times New Roman"/>
          <w:sz w:val="32"/>
          <w:szCs w:val="32"/>
        </w:rPr>
        <w:t>（实际授课老师根据课程时间安排调整）</w:t>
      </w:r>
      <w:r w:rsidRPr="00152ABE">
        <w:rPr>
          <w:rFonts w:ascii="Times New Roman" w:eastAsia="仿宋_GB2312" w:hAnsi="Times New Roman" w:cs="Times New Roman"/>
          <w:b/>
          <w:bCs/>
          <w:sz w:val="32"/>
          <w:szCs w:val="32"/>
        </w:rPr>
        <w:t>：</w:t>
      </w:r>
    </w:p>
    <w:p w:rsidR="006F3850" w:rsidRPr="00152ABE" w:rsidRDefault="006F3850" w:rsidP="006F3850">
      <w:pPr>
        <w:ind w:firstLine="660"/>
        <w:rPr>
          <w:rFonts w:ascii="Times New Roman" w:eastAsia="仿宋_GB2312" w:hAnsi="Times New Roman" w:cs="Times New Roman"/>
          <w:sz w:val="32"/>
          <w:szCs w:val="32"/>
        </w:rPr>
      </w:pPr>
      <w:r w:rsidRPr="00152ABE">
        <w:rPr>
          <w:rFonts w:ascii="Times New Roman" w:eastAsia="仿宋_GB2312" w:hAnsi="Times New Roman" w:cs="Times New Roman"/>
          <w:b/>
          <w:bCs/>
          <w:sz w:val="32"/>
          <w:szCs w:val="32"/>
        </w:rPr>
        <w:t>束光辉：</w:t>
      </w:r>
      <w:r w:rsidRPr="00152ABE">
        <w:rPr>
          <w:rFonts w:ascii="Times New Roman" w:eastAsia="仿宋_GB2312" w:hAnsi="Times New Roman" w:cs="Times New Roman"/>
          <w:sz w:val="32"/>
          <w:szCs w:val="32"/>
        </w:rPr>
        <w:t xml:space="preserve"> </w:t>
      </w:r>
      <w:r w:rsidRPr="00152ABE">
        <w:rPr>
          <w:rFonts w:ascii="Times New Roman" w:eastAsia="仿宋_GB2312" w:hAnsi="Times New Roman" w:cs="Times New Roman"/>
          <w:sz w:val="32"/>
          <w:szCs w:val="32"/>
        </w:rPr>
        <w:t>中国外文局全国高端应用型翻译人才培养基地特聘教师</w:t>
      </w:r>
      <w:r w:rsidR="00EF3761">
        <w:rPr>
          <w:rFonts w:ascii="Times New Roman" w:eastAsia="仿宋_GB2312" w:hAnsi="Times New Roman" w:cs="Times New Roman" w:hint="eastAsia"/>
          <w:sz w:val="32"/>
          <w:szCs w:val="32"/>
        </w:rPr>
        <w:t>、</w:t>
      </w:r>
      <w:r w:rsidRPr="00152ABE">
        <w:rPr>
          <w:rFonts w:ascii="Times New Roman" w:eastAsia="仿宋_GB2312" w:hAnsi="Times New Roman" w:cs="Times New Roman"/>
          <w:sz w:val="32"/>
          <w:szCs w:val="32"/>
        </w:rPr>
        <w:t>副教授</w:t>
      </w:r>
      <w:r w:rsidR="00EF3761">
        <w:rPr>
          <w:rFonts w:ascii="Times New Roman" w:eastAsia="仿宋_GB2312" w:hAnsi="Times New Roman" w:cs="Times New Roman" w:hint="eastAsia"/>
          <w:sz w:val="32"/>
          <w:szCs w:val="32"/>
        </w:rPr>
        <w:t>、</w:t>
      </w:r>
      <w:r w:rsidRPr="00152ABE">
        <w:rPr>
          <w:rFonts w:ascii="Times New Roman" w:eastAsia="仿宋_GB2312" w:hAnsi="Times New Roman" w:cs="Times New Roman"/>
          <w:sz w:val="32"/>
          <w:szCs w:val="32"/>
        </w:rPr>
        <w:t>硕士生导师。现为北京交通大学语言与传播学院翻译硕士教育中心主任，担任</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商务汉英翻译</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高级口译</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跨文化商务沟通</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商务英语写作</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进出口实务</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函电</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等教学课程，主编《商务汉英翻译教程》、《经</w:t>
      </w:r>
      <w:r w:rsidRPr="00152ABE">
        <w:rPr>
          <w:rFonts w:ascii="Times New Roman" w:eastAsia="仿宋_GB2312" w:hAnsi="Times New Roman" w:cs="Times New Roman"/>
          <w:sz w:val="32"/>
          <w:szCs w:val="32"/>
        </w:rPr>
        <w:lastRenderedPageBreak/>
        <w:t>贸报刊选读》、《新编商务英语写作》、《新编商务英语函电》、《新编进出口贸易实务》等国内主干教材。发表学术论文近二十篇，主持、参与省部级和校级课题</w:t>
      </w:r>
      <w:r w:rsidRPr="00152ABE">
        <w:rPr>
          <w:rFonts w:ascii="Times New Roman" w:eastAsia="仿宋_GB2312" w:hAnsi="Times New Roman" w:cs="Times New Roman"/>
          <w:sz w:val="32"/>
          <w:szCs w:val="32"/>
        </w:rPr>
        <w:t>9</w:t>
      </w:r>
      <w:r w:rsidRPr="00152ABE">
        <w:rPr>
          <w:rFonts w:ascii="Times New Roman" w:eastAsia="仿宋_GB2312" w:hAnsi="Times New Roman" w:cs="Times New Roman"/>
          <w:sz w:val="32"/>
          <w:szCs w:val="32"/>
        </w:rPr>
        <w:t>项，具有丰富翻译理论与实践经验。</w:t>
      </w:r>
    </w:p>
    <w:p w:rsidR="006F3850" w:rsidRPr="00152ABE" w:rsidRDefault="006F3850" w:rsidP="006F3850">
      <w:pPr>
        <w:ind w:firstLine="660"/>
        <w:rPr>
          <w:rFonts w:ascii="Times New Roman" w:eastAsia="仿宋_GB2312" w:hAnsi="Times New Roman" w:cs="Times New Roman"/>
          <w:sz w:val="32"/>
          <w:szCs w:val="32"/>
        </w:rPr>
      </w:pPr>
      <w:r w:rsidRPr="00152ABE">
        <w:rPr>
          <w:rFonts w:ascii="Times New Roman" w:eastAsia="仿宋_GB2312" w:hAnsi="Times New Roman" w:cs="Times New Roman"/>
          <w:b/>
          <w:bCs/>
          <w:sz w:val="32"/>
          <w:szCs w:val="32"/>
        </w:rPr>
        <w:t>华</w:t>
      </w:r>
      <w:r w:rsidRPr="00152ABE">
        <w:rPr>
          <w:rFonts w:ascii="Times New Roman" w:eastAsia="仿宋_GB2312" w:hAnsi="Times New Roman" w:cs="Times New Roman"/>
          <w:b/>
          <w:bCs/>
          <w:sz w:val="32"/>
          <w:szCs w:val="32"/>
        </w:rPr>
        <w:t xml:space="preserve">  </w:t>
      </w:r>
      <w:r w:rsidRPr="00152ABE">
        <w:rPr>
          <w:rFonts w:ascii="Times New Roman" w:eastAsia="仿宋_GB2312" w:hAnsi="Times New Roman" w:cs="Times New Roman"/>
          <w:b/>
          <w:bCs/>
          <w:sz w:val="32"/>
          <w:szCs w:val="32"/>
        </w:rPr>
        <w:t>楠：</w:t>
      </w:r>
      <w:r w:rsidRPr="00152ABE">
        <w:rPr>
          <w:rFonts w:ascii="Times New Roman" w:eastAsia="仿宋_GB2312" w:hAnsi="Times New Roman" w:cs="Times New Roman"/>
          <w:sz w:val="32"/>
          <w:szCs w:val="32"/>
        </w:rPr>
        <w:t xml:space="preserve"> </w:t>
      </w:r>
      <w:r w:rsidRPr="00152ABE">
        <w:rPr>
          <w:rFonts w:ascii="Times New Roman" w:eastAsia="仿宋_GB2312" w:hAnsi="Times New Roman" w:cs="Times New Roman"/>
          <w:sz w:val="32"/>
          <w:szCs w:val="32"/>
        </w:rPr>
        <w:t>中国外文局北京墨责国际文化发展有限公司副译审，人社部翻译专业资格水平考试（</w:t>
      </w:r>
      <w:r w:rsidRPr="00152ABE">
        <w:rPr>
          <w:rFonts w:ascii="Times New Roman" w:eastAsia="仿宋_GB2312" w:hAnsi="Times New Roman" w:cs="Times New Roman"/>
          <w:sz w:val="32"/>
          <w:szCs w:val="32"/>
        </w:rPr>
        <w:t>CATTI</w:t>
      </w:r>
      <w:r w:rsidRPr="00152ABE">
        <w:rPr>
          <w:rFonts w:ascii="Times New Roman" w:eastAsia="仿宋_GB2312" w:hAnsi="Times New Roman" w:cs="Times New Roman"/>
          <w:sz w:val="32"/>
          <w:szCs w:val="32"/>
        </w:rPr>
        <w:t>）英语一级笔译；湖北经济学院翻译硕士行业导师；负责多本译著的翻译、审定及项目推进，包括《中央档案馆藏日本侵华战犯笔供选编》、《第十二届全国美术作品展览国际巡展作品集》、《一课经济学》（修订版）译稿审定，《拉贝日记》（全译本）项目协调和英译汉部分的审校；联合国总部首发图书《我的伯父周恩来》翻译团队成员，新版《中华人民共和国公务员法》英文版审校组成员。</w:t>
      </w:r>
    </w:p>
    <w:p w:rsidR="006F3850" w:rsidRPr="00152ABE" w:rsidRDefault="006F3850" w:rsidP="006F3850">
      <w:pPr>
        <w:ind w:firstLine="660"/>
        <w:rPr>
          <w:rFonts w:ascii="Times New Roman" w:eastAsia="仿宋_GB2312" w:hAnsi="Times New Roman" w:cs="Times New Roman"/>
          <w:sz w:val="32"/>
          <w:szCs w:val="32"/>
        </w:rPr>
      </w:pPr>
      <w:r w:rsidRPr="00152ABE">
        <w:rPr>
          <w:rFonts w:ascii="Times New Roman" w:eastAsia="仿宋_GB2312" w:hAnsi="Times New Roman" w:cs="Times New Roman"/>
          <w:b/>
          <w:bCs/>
          <w:sz w:val="32"/>
          <w:szCs w:val="32"/>
        </w:rPr>
        <w:t>闫雪莲：</w:t>
      </w:r>
      <w:r w:rsidRPr="00152ABE">
        <w:rPr>
          <w:rFonts w:ascii="Times New Roman" w:eastAsia="仿宋_GB2312" w:hAnsi="Times New Roman" w:cs="Times New Roman"/>
          <w:sz w:val="32"/>
          <w:szCs w:val="32"/>
        </w:rPr>
        <w:t xml:space="preserve"> </w:t>
      </w:r>
      <w:r w:rsidRPr="00152ABE">
        <w:rPr>
          <w:rFonts w:ascii="Times New Roman" w:eastAsia="仿宋_GB2312" w:hAnsi="Times New Roman" w:cs="Times New Roman"/>
          <w:sz w:val="32"/>
          <w:szCs w:val="32"/>
        </w:rPr>
        <w:t>中国外文局北京墨责国际文化发展有限公司副译审，原商务部国际贸易经济合作研究院《中国商务年鉴》英文责编、资深译员，长期从事经贸领域中英双语的翻译、审校和定稿工作，累计翻译和审校逾</w:t>
      </w:r>
      <w:r w:rsidRPr="00152ABE">
        <w:rPr>
          <w:rFonts w:ascii="Times New Roman" w:eastAsia="仿宋_GB2312" w:hAnsi="Times New Roman" w:cs="Times New Roman"/>
          <w:sz w:val="32"/>
          <w:szCs w:val="32"/>
        </w:rPr>
        <w:t>1000</w:t>
      </w:r>
      <w:r w:rsidRPr="00152ABE">
        <w:rPr>
          <w:rFonts w:ascii="Times New Roman" w:eastAsia="仿宋_GB2312" w:hAnsi="Times New Roman" w:cs="Times New Roman"/>
          <w:sz w:val="32"/>
          <w:szCs w:val="32"/>
        </w:rPr>
        <w:t>万字。</w:t>
      </w:r>
      <w:r w:rsidRPr="00152ABE">
        <w:rPr>
          <w:rFonts w:ascii="Times New Roman" w:eastAsia="仿宋_GB2312" w:hAnsi="Times New Roman" w:cs="Times New Roman"/>
          <w:sz w:val="32"/>
          <w:szCs w:val="32"/>
        </w:rPr>
        <w:t>2011-2014</w:t>
      </w:r>
      <w:r w:rsidRPr="00152ABE">
        <w:rPr>
          <w:rFonts w:ascii="Times New Roman" w:eastAsia="仿宋_GB2312" w:hAnsi="Times New Roman" w:cs="Times New Roman"/>
          <w:sz w:val="32"/>
          <w:szCs w:val="32"/>
        </w:rPr>
        <w:t>年经商务部考核后外派，就职于中国驻希腊大使馆经济商务参赞处。主要负责《中国商务年鉴》、《中国对外贸易形势报告》</w:t>
      </w:r>
      <w:r w:rsidR="00EF3761">
        <w:rPr>
          <w:rFonts w:ascii="Times New Roman" w:eastAsia="仿宋_GB2312" w:hAnsi="Times New Roman" w:cs="Times New Roman" w:hint="eastAsia"/>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一带一路</w:t>
      </w:r>
      <w:r w:rsidRPr="00152ABE">
        <w:rPr>
          <w:rFonts w:ascii="Times New Roman" w:eastAsia="仿宋_GB2312" w:hAnsi="Times New Roman" w:cs="Times New Roman"/>
          <w:sz w:val="32"/>
          <w:szCs w:val="32"/>
        </w:rPr>
        <w:t>”</w:t>
      </w:r>
      <w:r w:rsidRPr="00152ABE">
        <w:rPr>
          <w:rFonts w:ascii="Times New Roman" w:eastAsia="仿宋_GB2312" w:hAnsi="Times New Roman" w:cs="Times New Roman"/>
          <w:sz w:val="32"/>
          <w:szCs w:val="32"/>
        </w:rPr>
        <w:t>贸易投资合作报告》及其他重要经贸报告的翻译、审校及定稿工作，另有个人译著多部。主持多个国家级重大翻译项目。兼职担任北京科技大学、西南科技大学</w:t>
      </w:r>
      <w:r w:rsidRPr="00152ABE">
        <w:rPr>
          <w:rFonts w:ascii="Times New Roman" w:eastAsia="仿宋_GB2312" w:hAnsi="Times New Roman" w:cs="Times New Roman"/>
          <w:sz w:val="32"/>
          <w:szCs w:val="32"/>
        </w:rPr>
        <w:lastRenderedPageBreak/>
        <w:t>MTI</w:t>
      </w:r>
      <w:r w:rsidRPr="00152ABE">
        <w:rPr>
          <w:rFonts w:ascii="Times New Roman" w:eastAsia="仿宋_GB2312" w:hAnsi="Times New Roman" w:cs="Times New Roman"/>
          <w:sz w:val="32"/>
          <w:szCs w:val="32"/>
        </w:rPr>
        <w:t>校外导师及翻译企业内部培训师</w:t>
      </w:r>
      <w:r w:rsidRPr="00152ABE">
        <w:rPr>
          <w:rFonts w:ascii="Times New Roman" w:eastAsia="仿宋_GB2312" w:hAnsi="Times New Roman" w:cs="Times New Roman" w:hint="eastAsia"/>
          <w:sz w:val="32"/>
          <w:szCs w:val="32"/>
        </w:rPr>
        <w:t>及</w:t>
      </w:r>
      <w:r w:rsidRPr="00152ABE">
        <w:rPr>
          <w:rFonts w:ascii="Times New Roman" w:eastAsia="仿宋_GB2312" w:hAnsi="Times New Roman" w:cs="Times New Roman" w:hint="eastAsia"/>
          <w:sz w:val="32"/>
          <w:szCs w:val="32"/>
        </w:rPr>
        <w:t>CATTI</w:t>
      </w:r>
      <w:r w:rsidRPr="00152ABE">
        <w:rPr>
          <w:rFonts w:ascii="Times New Roman" w:eastAsia="仿宋_GB2312" w:hAnsi="Times New Roman" w:cs="Times New Roman" w:hint="eastAsia"/>
          <w:sz w:val="32"/>
          <w:szCs w:val="32"/>
        </w:rPr>
        <w:t>二级笔译考试培训师</w:t>
      </w:r>
      <w:r w:rsidRPr="00152ABE">
        <w:rPr>
          <w:rFonts w:ascii="Times New Roman" w:eastAsia="仿宋_GB2312" w:hAnsi="Times New Roman" w:cs="Times New Roman"/>
          <w:sz w:val="32"/>
          <w:szCs w:val="32"/>
        </w:rPr>
        <w:t>。</w:t>
      </w:r>
    </w:p>
    <w:p w:rsidR="006F3850" w:rsidRPr="00152ABE" w:rsidRDefault="006F3850" w:rsidP="006F3850">
      <w:pPr>
        <w:ind w:firstLine="660"/>
        <w:rPr>
          <w:rFonts w:ascii="Times New Roman" w:eastAsia="仿宋_GB2312" w:hAnsi="Times New Roman" w:cs="Times New Roman"/>
          <w:sz w:val="32"/>
          <w:szCs w:val="32"/>
        </w:rPr>
      </w:pPr>
      <w:r w:rsidRPr="00152ABE">
        <w:rPr>
          <w:rFonts w:ascii="Times New Roman" w:eastAsia="仿宋_GB2312" w:hAnsi="Times New Roman" w:cs="Times New Roman"/>
          <w:b/>
          <w:bCs/>
          <w:sz w:val="32"/>
          <w:szCs w:val="32"/>
        </w:rPr>
        <w:t>范冬妮：</w:t>
      </w:r>
      <w:r w:rsidRPr="00152ABE">
        <w:rPr>
          <w:rFonts w:ascii="Times New Roman" w:eastAsia="仿宋_GB2312" w:hAnsi="Times New Roman" w:cs="Times New Roman"/>
          <w:sz w:val="32"/>
          <w:szCs w:val="32"/>
        </w:rPr>
        <w:t xml:space="preserve"> </w:t>
      </w:r>
      <w:r w:rsidRPr="00152ABE">
        <w:rPr>
          <w:rFonts w:ascii="Times New Roman" w:eastAsia="仿宋_GB2312" w:hAnsi="Times New Roman" w:cs="Times New Roman"/>
          <w:sz w:val="32"/>
          <w:szCs w:val="32"/>
        </w:rPr>
        <w:t>中国外文出版发行事业局教育培训中心翻译培训部培训主管，中国外文局培训中心线上课程主讲教师。</w:t>
      </w:r>
      <w:r w:rsidRPr="00152ABE">
        <w:rPr>
          <w:rFonts w:ascii="Times New Roman" w:eastAsia="仿宋_GB2312" w:hAnsi="Times New Roman" w:cs="Times New Roman"/>
          <w:sz w:val="32"/>
          <w:szCs w:val="32"/>
        </w:rPr>
        <w:t>CATTI</w:t>
      </w:r>
      <w:r w:rsidRPr="00152ABE">
        <w:rPr>
          <w:rFonts w:ascii="Times New Roman" w:eastAsia="仿宋_GB2312" w:hAnsi="Times New Roman" w:cs="Times New Roman"/>
          <w:sz w:val="32"/>
          <w:szCs w:val="32"/>
        </w:rPr>
        <w:t>全国英语翻译专业资格（水平）一级笔译证书</w:t>
      </w:r>
      <w:r w:rsidRPr="00152ABE">
        <w:rPr>
          <w:rFonts w:ascii="Times New Roman" w:eastAsia="仿宋_GB2312" w:hAnsi="Times New Roman" w:cs="Times New Roman"/>
          <w:sz w:val="32"/>
          <w:szCs w:val="32"/>
        </w:rPr>
        <w:t xml:space="preserve"> / </w:t>
      </w:r>
      <w:r w:rsidRPr="00152ABE">
        <w:rPr>
          <w:rFonts w:ascii="Times New Roman" w:eastAsia="仿宋_GB2312" w:hAnsi="Times New Roman" w:cs="Times New Roman"/>
          <w:sz w:val="32"/>
          <w:szCs w:val="32"/>
        </w:rPr>
        <w:t>二级口译证书；雅思成绩</w:t>
      </w:r>
      <w:r w:rsidRPr="00152ABE">
        <w:rPr>
          <w:rFonts w:ascii="Times New Roman" w:eastAsia="仿宋_GB2312" w:hAnsi="Times New Roman" w:cs="Times New Roman"/>
          <w:sz w:val="32"/>
          <w:szCs w:val="32"/>
        </w:rPr>
        <w:t>7.5</w:t>
      </w:r>
      <w:r w:rsidRPr="00152ABE">
        <w:rPr>
          <w:rFonts w:ascii="Times New Roman" w:eastAsia="仿宋_GB2312" w:hAnsi="Times New Roman" w:cs="Times New Roman"/>
          <w:sz w:val="32"/>
          <w:szCs w:val="32"/>
        </w:rPr>
        <w:t>分（其中听力</w:t>
      </w:r>
      <w:r w:rsidRPr="00152ABE">
        <w:rPr>
          <w:rFonts w:ascii="Times New Roman" w:eastAsia="仿宋_GB2312" w:hAnsi="Times New Roman" w:cs="Times New Roman"/>
          <w:sz w:val="32"/>
          <w:szCs w:val="32"/>
        </w:rPr>
        <w:t>8.5</w:t>
      </w:r>
      <w:r w:rsidRPr="00152ABE">
        <w:rPr>
          <w:rFonts w:ascii="Times New Roman" w:eastAsia="仿宋_GB2312" w:hAnsi="Times New Roman" w:cs="Times New Roman"/>
          <w:sz w:val="32"/>
          <w:szCs w:val="32"/>
        </w:rPr>
        <w:t>分）；北京大学软件工程专业（研究方向：计算机辅助翻译</w:t>
      </w:r>
      <w:r w:rsidRPr="00152ABE">
        <w:rPr>
          <w:rFonts w:ascii="Times New Roman" w:eastAsia="仿宋_GB2312" w:hAnsi="Times New Roman" w:cs="Times New Roman"/>
          <w:sz w:val="32"/>
          <w:szCs w:val="32"/>
        </w:rPr>
        <w:t>CAT</w:t>
      </w:r>
      <w:r w:rsidRPr="00152ABE">
        <w:rPr>
          <w:rFonts w:ascii="Times New Roman" w:eastAsia="仿宋_GB2312" w:hAnsi="Times New Roman" w:cs="Times New Roman"/>
          <w:sz w:val="32"/>
          <w:szCs w:val="32"/>
        </w:rPr>
        <w:t>）硕士；曾担任翻译、英语编辑、翻译项目经理及译稿审校。</w:t>
      </w:r>
    </w:p>
    <w:p w:rsidR="006F3850" w:rsidRPr="00152ABE" w:rsidRDefault="006F3850" w:rsidP="006F3850">
      <w:pPr>
        <w:ind w:firstLine="660"/>
        <w:rPr>
          <w:rFonts w:ascii="Times New Roman" w:eastAsia="仿宋_GB2312" w:hAnsi="Times New Roman" w:cs="Times New Roman"/>
          <w:sz w:val="32"/>
          <w:szCs w:val="32"/>
        </w:rPr>
      </w:pPr>
      <w:r w:rsidRPr="00152ABE">
        <w:rPr>
          <w:rFonts w:ascii="Times New Roman" w:eastAsia="仿宋_GB2312" w:hAnsi="Times New Roman" w:cs="Times New Roman" w:hint="eastAsia"/>
          <w:b/>
          <w:bCs/>
          <w:sz w:val="32"/>
          <w:szCs w:val="32"/>
        </w:rPr>
        <w:t>马继红：</w:t>
      </w:r>
      <w:r w:rsidRPr="00152ABE">
        <w:rPr>
          <w:rFonts w:ascii="Times New Roman" w:eastAsia="仿宋_GB2312" w:hAnsi="Times New Roman" w:cs="Times New Roman" w:hint="eastAsia"/>
          <w:b/>
          <w:bCs/>
          <w:sz w:val="32"/>
          <w:szCs w:val="32"/>
        </w:rPr>
        <w:t xml:space="preserve"> </w:t>
      </w:r>
      <w:r w:rsidRPr="00152ABE">
        <w:rPr>
          <w:rFonts w:ascii="Times New Roman" w:eastAsia="仿宋_GB2312" w:hAnsi="Times New Roman" w:cs="Times New Roman" w:hint="eastAsia"/>
          <w:sz w:val="32"/>
          <w:szCs w:val="32"/>
        </w:rPr>
        <w:t>博士，西南科技大学外国语学院特聘教授，硕士生导师，主要研究领域包括社会语言学，外语教学与研究，翻译理论与实践，语言功底深厚，教学经验丰富，先后获得“教学竞赛一等奖”、“优秀教师”、“优秀论文辅导导师”等荣誉，深受学生喜爱。</w:t>
      </w:r>
      <w:r w:rsidRPr="00152ABE">
        <w:rPr>
          <w:rFonts w:ascii="Times New Roman" w:eastAsia="仿宋_GB2312" w:hAnsi="Times New Roman" w:cs="Times New Roman" w:hint="eastAsia"/>
          <w:sz w:val="32"/>
          <w:szCs w:val="32"/>
        </w:rPr>
        <w:t>CATTI</w:t>
      </w:r>
      <w:r w:rsidRPr="00152ABE">
        <w:rPr>
          <w:rFonts w:ascii="Times New Roman" w:eastAsia="仿宋_GB2312" w:hAnsi="Times New Roman" w:cs="Times New Roman" w:hint="eastAsia"/>
          <w:sz w:val="32"/>
          <w:szCs w:val="32"/>
        </w:rPr>
        <w:t>考试阅读专家，熟悉二级笔译和口译综合与实务试题的特点和解题规律。</w:t>
      </w:r>
    </w:p>
    <w:p w:rsidR="006F3850" w:rsidRPr="00152ABE" w:rsidRDefault="006F3850" w:rsidP="002F7FB1">
      <w:pPr>
        <w:ind w:firstLineChars="200" w:firstLine="643"/>
        <w:rPr>
          <w:rFonts w:ascii="Times New Roman" w:eastAsia="仿宋_GB2312" w:hAnsi="Times New Roman" w:cs="Times New Roman"/>
          <w:bCs/>
          <w:sz w:val="32"/>
          <w:szCs w:val="32"/>
          <w:lang w:bidi="en-US"/>
        </w:rPr>
      </w:pPr>
      <w:r w:rsidRPr="00152ABE">
        <w:rPr>
          <w:rFonts w:ascii="Times New Roman" w:eastAsia="仿宋_GB2312" w:hAnsi="Times New Roman" w:cs="Times New Roman" w:hint="eastAsia"/>
          <w:b/>
          <w:bCs/>
          <w:sz w:val="32"/>
          <w:szCs w:val="32"/>
        </w:rPr>
        <w:t>伍秋子</w:t>
      </w:r>
      <w:r w:rsidRPr="00152ABE">
        <w:rPr>
          <w:rFonts w:ascii="Times New Roman" w:eastAsia="仿宋_GB2312" w:hAnsi="Times New Roman" w:cs="Times New Roman" w:hint="eastAsia"/>
          <w:sz w:val="32"/>
          <w:szCs w:val="32"/>
        </w:rPr>
        <w:t>：</w:t>
      </w:r>
      <w:r w:rsidRPr="00152ABE">
        <w:rPr>
          <w:rFonts w:ascii="Times New Roman" w:eastAsia="仿宋_GB2312" w:hAnsi="Times New Roman" w:cs="Times New Roman" w:hint="eastAsia"/>
          <w:sz w:val="32"/>
          <w:szCs w:val="32"/>
        </w:rPr>
        <w:t xml:space="preserve"> CATTI</w:t>
      </w:r>
      <w:r w:rsidRPr="00152ABE">
        <w:rPr>
          <w:rFonts w:ascii="Times New Roman" w:eastAsia="仿宋_GB2312" w:hAnsi="Times New Roman" w:cs="Times New Roman" w:hint="eastAsia"/>
          <w:sz w:val="32"/>
          <w:szCs w:val="32"/>
        </w:rPr>
        <w:t>项目管理中心签约培训老师，</w:t>
      </w:r>
      <w:r w:rsidRPr="00152ABE">
        <w:rPr>
          <w:rFonts w:ascii="Times New Roman" w:eastAsia="仿宋_GB2312" w:hAnsi="Times New Roman" w:cs="Times New Roman"/>
          <w:bCs/>
          <w:sz w:val="32"/>
          <w:szCs w:val="32"/>
          <w:lang w:bidi="en-US"/>
        </w:rPr>
        <w:t>北京外国语大学高级翻译学院亚太翻译培训中心教师</w:t>
      </w:r>
      <w:r w:rsidRPr="00152ABE">
        <w:rPr>
          <w:rFonts w:ascii="Times New Roman" w:eastAsia="仿宋_GB2312" w:hAnsi="Times New Roman" w:cs="Times New Roman" w:hint="eastAsia"/>
          <w:bCs/>
          <w:sz w:val="32"/>
          <w:szCs w:val="32"/>
          <w:lang w:bidi="en-US"/>
        </w:rPr>
        <w:t>，</w:t>
      </w:r>
      <w:r w:rsidRPr="00152ABE">
        <w:rPr>
          <w:rFonts w:ascii="Times New Roman" w:eastAsia="仿宋_GB2312" w:hAnsi="Times New Roman" w:cs="Times New Roman" w:hint="eastAsia"/>
          <w:bCs/>
          <w:sz w:val="32"/>
          <w:szCs w:val="32"/>
          <w:lang w:bidi="en-US"/>
        </w:rPr>
        <w:t>CATTI</w:t>
      </w:r>
      <w:r w:rsidRPr="00152ABE">
        <w:rPr>
          <w:rFonts w:ascii="Times New Roman" w:eastAsia="仿宋_GB2312" w:hAnsi="Times New Roman" w:cs="Times New Roman"/>
          <w:sz w:val="32"/>
          <w:szCs w:val="32"/>
          <w:lang w:bidi="en-US"/>
        </w:rPr>
        <w:t>一级笔译</w:t>
      </w:r>
      <w:r w:rsidRPr="00152ABE">
        <w:rPr>
          <w:rFonts w:ascii="Times New Roman" w:eastAsia="仿宋_GB2312" w:hAnsi="Times New Roman" w:cs="Times New Roman" w:hint="eastAsia"/>
          <w:sz w:val="32"/>
          <w:szCs w:val="32"/>
          <w:lang w:bidi="en-US"/>
        </w:rPr>
        <w:t>、二级笔译、二级口译、</w:t>
      </w:r>
      <w:r w:rsidRPr="00152ABE">
        <w:rPr>
          <w:rFonts w:ascii="Times New Roman" w:eastAsia="仿宋_GB2312" w:hAnsi="Times New Roman" w:cs="Times New Roman"/>
          <w:sz w:val="32"/>
          <w:szCs w:val="32"/>
          <w:lang w:bidi="en-US"/>
        </w:rPr>
        <w:t>联合国语言人才培训体系（</w:t>
      </w:r>
      <w:r w:rsidRPr="00152ABE">
        <w:rPr>
          <w:rFonts w:ascii="Times New Roman" w:eastAsia="仿宋_GB2312" w:hAnsi="Times New Roman" w:cs="Times New Roman"/>
          <w:sz w:val="32"/>
          <w:szCs w:val="32"/>
          <w:lang w:bidi="en-US"/>
        </w:rPr>
        <w:t>UNLPP</w:t>
      </w:r>
      <w:r w:rsidRPr="00152ABE">
        <w:rPr>
          <w:rFonts w:ascii="Times New Roman" w:eastAsia="仿宋_GB2312" w:hAnsi="Times New Roman" w:cs="Times New Roman"/>
          <w:sz w:val="32"/>
          <w:szCs w:val="32"/>
          <w:lang w:bidi="en-US"/>
        </w:rPr>
        <w:t>）认证考试－口译</w:t>
      </w:r>
      <w:r w:rsidRPr="00152ABE">
        <w:rPr>
          <w:rFonts w:ascii="Times New Roman" w:eastAsia="仿宋_GB2312" w:hAnsi="Times New Roman" w:cs="Times New Roman"/>
          <w:sz w:val="32"/>
          <w:szCs w:val="32"/>
          <w:lang w:bidi="en-US"/>
        </w:rPr>
        <w:t>P2</w:t>
      </w:r>
      <w:r w:rsidRPr="00152ABE">
        <w:rPr>
          <w:rFonts w:ascii="Times New Roman" w:eastAsia="仿宋_GB2312" w:hAnsi="Times New Roman" w:cs="Times New Roman"/>
          <w:sz w:val="32"/>
          <w:szCs w:val="32"/>
          <w:lang w:bidi="en-US"/>
        </w:rPr>
        <w:t>级别证书</w:t>
      </w:r>
      <w:r w:rsidRPr="00152ABE">
        <w:rPr>
          <w:rFonts w:ascii="Times New Roman" w:eastAsia="仿宋_GB2312" w:hAnsi="Times New Roman" w:cs="Times New Roman" w:hint="eastAsia"/>
          <w:sz w:val="32"/>
          <w:szCs w:val="32"/>
          <w:lang w:bidi="en-US"/>
        </w:rPr>
        <w:t>、</w:t>
      </w:r>
      <w:r w:rsidRPr="00152ABE">
        <w:rPr>
          <w:rFonts w:ascii="Times New Roman" w:eastAsia="仿宋_GB2312" w:hAnsi="Times New Roman" w:cs="Times New Roman"/>
          <w:sz w:val="32"/>
          <w:szCs w:val="32"/>
          <w:lang w:bidi="en-US"/>
        </w:rPr>
        <w:t>世界知识产权组织（</w:t>
      </w:r>
      <w:r w:rsidRPr="00152ABE">
        <w:rPr>
          <w:rFonts w:ascii="Times New Roman" w:eastAsia="仿宋_GB2312" w:hAnsi="Times New Roman" w:cs="Times New Roman"/>
          <w:sz w:val="32"/>
          <w:szCs w:val="32"/>
          <w:lang w:bidi="en-US"/>
        </w:rPr>
        <w:t>WIPO</w:t>
      </w:r>
      <w:r w:rsidRPr="00152ABE">
        <w:rPr>
          <w:rFonts w:ascii="Times New Roman" w:eastAsia="仿宋_GB2312" w:hAnsi="Times New Roman" w:cs="Times New Roman"/>
          <w:sz w:val="32"/>
          <w:szCs w:val="32"/>
          <w:lang w:bidi="en-US"/>
        </w:rPr>
        <w:t>）签约译员</w:t>
      </w:r>
      <w:r w:rsidRPr="00152ABE">
        <w:rPr>
          <w:rFonts w:ascii="Times New Roman" w:eastAsia="仿宋_GB2312" w:hAnsi="Times New Roman" w:cs="Times New Roman" w:hint="eastAsia"/>
          <w:sz w:val="32"/>
          <w:szCs w:val="32"/>
          <w:lang w:bidi="en-US"/>
        </w:rPr>
        <w:t>，</w:t>
      </w:r>
      <w:r w:rsidRPr="00152ABE">
        <w:rPr>
          <w:rFonts w:ascii="Times New Roman" w:eastAsia="仿宋_GB2312" w:hAnsi="Times New Roman" w:cs="Times New Roman"/>
          <w:sz w:val="32"/>
          <w:szCs w:val="32"/>
          <w:lang w:bidi="en-US"/>
        </w:rPr>
        <w:t>北京外国语大学高级翻译学院同声传译硕士</w:t>
      </w:r>
      <w:r w:rsidRPr="00152ABE">
        <w:rPr>
          <w:rFonts w:ascii="Times New Roman" w:eastAsia="仿宋_GB2312" w:hAnsi="Times New Roman" w:cs="Times New Roman" w:hint="eastAsia"/>
          <w:sz w:val="32"/>
          <w:szCs w:val="32"/>
          <w:lang w:bidi="en-US"/>
        </w:rPr>
        <w:t>。</w:t>
      </w:r>
    </w:p>
    <w:p w:rsidR="00F567B9" w:rsidRPr="00152ABE" w:rsidRDefault="00F567B9" w:rsidP="002C48D2">
      <w:pPr>
        <w:rPr>
          <w:rFonts w:ascii="仿宋" w:eastAsia="仿宋" w:hAnsi="仿宋" w:cs="Times Roman"/>
          <w:bCs/>
          <w:sz w:val="28"/>
          <w:szCs w:val="28"/>
          <w:u w:color="000000"/>
        </w:rPr>
      </w:pPr>
    </w:p>
    <w:sectPr w:rsidR="00F567B9" w:rsidRPr="00152ABE" w:rsidSect="001F20A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C04" w:rsidRDefault="00F23C04" w:rsidP="00F567B9">
      <w:r>
        <w:separator/>
      </w:r>
    </w:p>
  </w:endnote>
  <w:endnote w:type="continuationSeparator" w:id="0">
    <w:p w:rsidR="00F23C04" w:rsidRDefault="00F23C04" w:rsidP="00F567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imes Roman">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粗黑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338749"/>
      <w:docPartObj>
        <w:docPartGallery w:val="Page Numbers (Bottom of Page)"/>
        <w:docPartUnique/>
      </w:docPartObj>
    </w:sdtPr>
    <w:sdtContent>
      <w:p w:rsidR="00CF63EC" w:rsidRDefault="001F20A6">
        <w:pPr>
          <w:pStyle w:val="a6"/>
          <w:jc w:val="center"/>
        </w:pPr>
        <w:r>
          <w:fldChar w:fldCharType="begin"/>
        </w:r>
        <w:r w:rsidR="00CF63EC">
          <w:instrText>PAGE   \* MERGEFORMAT</w:instrText>
        </w:r>
        <w:r>
          <w:fldChar w:fldCharType="separate"/>
        </w:r>
        <w:r w:rsidR="002F7FB1" w:rsidRPr="002F7FB1">
          <w:rPr>
            <w:noProof/>
            <w:lang w:val="zh-CN"/>
          </w:rPr>
          <w:t>4</w:t>
        </w:r>
        <w:r>
          <w:fldChar w:fldCharType="end"/>
        </w:r>
      </w:p>
    </w:sdtContent>
  </w:sdt>
  <w:p w:rsidR="00CF63EC" w:rsidRDefault="00CF63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C04" w:rsidRDefault="00F23C04" w:rsidP="00F567B9">
      <w:r>
        <w:separator/>
      </w:r>
    </w:p>
  </w:footnote>
  <w:footnote w:type="continuationSeparator" w:id="0">
    <w:p w:rsidR="00F23C04" w:rsidRDefault="00F23C04" w:rsidP="00F56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F37"/>
    <w:rsid w:val="000E41B8"/>
    <w:rsid w:val="000F7C8C"/>
    <w:rsid w:val="00134987"/>
    <w:rsid w:val="00152ABE"/>
    <w:rsid w:val="00155E01"/>
    <w:rsid w:val="00192BF7"/>
    <w:rsid w:val="001F20A6"/>
    <w:rsid w:val="001F29BB"/>
    <w:rsid w:val="00211E38"/>
    <w:rsid w:val="002C48D2"/>
    <w:rsid w:val="002F7FB1"/>
    <w:rsid w:val="00357D85"/>
    <w:rsid w:val="00384683"/>
    <w:rsid w:val="003C4B3A"/>
    <w:rsid w:val="00583743"/>
    <w:rsid w:val="005D5D55"/>
    <w:rsid w:val="005D5E4A"/>
    <w:rsid w:val="00620914"/>
    <w:rsid w:val="0069104B"/>
    <w:rsid w:val="006A5E2C"/>
    <w:rsid w:val="006B4358"/>
    <w:rsid w:val="006C7D30"/>
    <w:rsid w:val="006E3F37"/>
    <w:rsid w:val="006F3850"/>
    <w:rsid w:val="007C2881"/>
    <w:rsid w:val="007F7E7F"/>
    <w:rsid w:val="00863C4D"/>
    <w:rsid w:val="008B7D96"/>
    <w:rsid w:val="008C2A15"/>
    <w:rsid w:val="008C66BD"/>
    <w:rsid w:val="009679E9"/>
    <w:rsid w:val="009C556C"/>
    <w:rsid w:val="00A363EA"/>
    <w:rsid w:val="00AE1CC8"/>
    <w:rsid w:val="00C161F7"/>
    <w:rsid w:val="00CA481D"/>
    <w:rsid w:val="00CB1621"/>
    <w:rsid w:val="00CF63EC"/>
    <w:rsid w:val="00D543D7"/>
    <w:rsid w:val="00D57992"/>
    <w:rsid w:val="00DD5195"/>
    <w:rsid w:val="00E1798F"/>
    <w:rsid w:val="00EE0DD9"/>
    <w:rsid w:val="00EF3761"/>
    <w:rsid w:val="00F23C04"/>
    <w:rsid w:val="00F32F3C"/>
    <w:rsid w:val="00F55AD3"/>
    <w:rsid w:val="00F567B9"/>
    <w:rsid w:val="00F60052"/>
    <w:rsid w:val="00FF0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F55AD3"/>
    <w:pPr>
      <w:widowControl w:val="0"/>
      <w:pBdr>
        <w:top w:val="nil"/>
        <w:left w:val="nil"/>
        <w:bottom w:val="nil"/>
        <w:right w:val="nil"/>
        <w:between w:val="nil"/>
        <w:bar w:val="nil"/>
      </w:pBdr>
      <w:jc w:val="both"/>
    </w:pPr>
    <w:rPr>
      <w:rFonts w:ascii="Calibri" w:eastAsia="Calibri" w:hAnsi="Calibri" w:cs="Calibri"/>
      <w:color w:val="000000"/>
      <w:szCs w:val="21"/>
      <w:u w:color="000000"/>
      <w:bdr w:val="nil"/>
      <w:lang w:val="zh-TW" w:eastAsia="zh-TW"/>
    </w:rPr>
  </w:style>
  <w:style w:type="paragraph" w:customStyle="1" w:styleId="BA">
    <w:name w:val="正文 B A"/>
    <w:rsid w:val="00F55AD3"/>
    <w:pPr>
      <w:pBdr>
        <w:top w:val="nil"/>
        <w:left w:val="nil"/>
        <w:bottom w:val="nil"/>
        <w:right w:val="nil"/>
        <w:between w:val="nil"/>
        <w:bar w:val="nil"/>
      </w:pBdr>
    </w:pPr>
    <w:rPr>
      <w:rFonts w:ascii="Arial Unicode MS" w:eastAsia="Arial Unicode MS" w:hAnsi="Arial Unicode MS" w:cs="Arial Unicode MS" w:hint="eastAsia"/>
      <w:color w:val="000000"/>
      <w:kern w:val="0"/>
      <w:sz w:val="24"/>
      <w:szCs w:val="24"/>
      <w:u w:color="000000"/>
      <w:bdr w:val="nil"/>
      <w:lang w:val="zh-TW" w:eastAsia="zh-TW"/>
    </w:rPr>
  </w:style>
  <w:style w:type="character" w:customStyle="1" w:styleId="Hyperlink0">
    <w:name w:val="Hyperlink.0"/>
    <w:basedOn w:val="a0"/>
    <w:rsid w:val="00F55AD3"/>
    <w:rPr>
      <w:rFonts w:ascii="仿宋" w:eastAsia="仿宋" w:hAnsi="仿宋" w:cs="仿宋"/>
      <w:kern w:val="0"/>
      <w:sz w:val="28"/>
      <w:szCs w:val="28"/>
      <w:lang w:val="zh-TW" w:eastAsia="zh-TW"/>
    </w:rPr>
  </w:style>
  <w:style w:type="table" w:customStyle="1" w:styleId="TableNormal">
    <w:name w:val="Table Normal"/>
    <w:rsid w:val="00F55AD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4">
    <w:name w:val="默认"/>
    <w:rsid w:val="00F55AD3"/>
    <w:pPr>
      <w:pBdr>
        <w:top w:val="nil"/>
        <w:left w:val="nil"/>
        <w:bottom w:val="nil"/>
        <w:right w:val="nil"/>
        <w:between w:val="nil"/>
        <w:bar w:val="nil"/>
      </w:pBdr>
    </w:pPr>
    <w:rPr>
      <w:rFonts w:ascii="Arial Unicode MS" w:eastAsia="Arial Unicode MS" w:hAnsi="Arial Unicode MS" w:cs="Arial Unicode MS" w:hint="eastAsia"/>
      <w:color w:val="000000"/>
      <w:kern w:val="0"/>
      <w:sz w:val="22"/>
      <w:u w:color="000000"/>
      <w:bdr w:val="nil"/>
      <w:lang w:val="zh-TW" w:eastAsia="zh-TW"/>
    </w:rPr>
  </w:style>
  <w:style w:type="paragraph" w:styleId="a5">
    <w:name w:val="header"/>
    <w:basedOn w:val="a"/>
    <w:link w:val="Char"/>
    <w:uiPriority w:val="99"/>
    <w:unhideWhenUsed/>
    <w:rsid w:val="00F56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67B9"/>
    <w:rPr>
      <w:sz w:val="18"/>
      <w:szCs w:val="18"/>
    </w:rPr>
  </w:style>
  <w:style w:type="paragraph" w:styleId="a6">
    <w:name w:val="footer"/>
    <w:basedOn w:val="a"/>
    <w:link w:val="Char0"/>
    <w:uiPriority w:val="99"/>
    <w:unhideWhenUsed/>
    <w:rsid w:val="00F567B9"/>
    <w:pPr>
      <w:tabs>
        <w:tab w:val="center" w:pos="4153"/>
        <w:tab w:val="right" w:pos="8306"/>
      </w:tabs>
      <w:snapToGrid w:val="0"/>
      <w:jc w:val="left"/>
    </w:pPr>
    <w:rPr>
      <w:sz w:val="18"/>
      <w:szCs w:val="18"/>
    </w:rPr>
  </w:style>
  <w:style w:type="character" w:customStyle="1" w:styleId="Char0">
    <w:name w:val="页脚 Char"/>
    <w:basedOn w:val="a0"/>
    <w:link w:val="a6"/>
    <w:uiPriority w:val="99"/>
    <w:rsid w:val="00F567B9"/>
    <w:rPr>
      <w:sz w:val="18"/>
      <w:szCs w:val="18"/>
    </w:rPr>
  </w:style>
  <w:style w:type="table" w:styleId="a7">
    <w:name w:val="Table Grid"/>
    <w:basedOn w:val="a1"/>
    <w:qFormat/>
    <w:rsid w:val="00F567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A5E2C"/>
    <w:rPr>
      <w:sz w:val="18"/>
      <w:szCs w:val="18"/>
    </w:rPr>
  </w:style>
  <w:style w:type="character" w:customStyle="1" w:styleId="Char1">
    <w:name w:val="批注框文本 Char"/>
    <w:basedOn w:val="a0"/>
    <w:link w:val="a8"/>
    <w:uiPriority w:val="99"/>
    <w:semiHidden/>
    <w:rsid w:val="006A5E2C"/>
    <w:rPr>
      <w:sz w:val="18"/>
      <w:szCs w:val="18"/>
    </w:rPr>
  </w:style>
  <w:style w:type="character" w:styleId="a9">
    <w:name w:val="Hyperlink"/>
    <w:basedOn w:val="a0"/>
    <w:uiPriority w:val="99"/>
    <w:unhideWhenUsed/>
    <w:rsid w:val="00C161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334</Words>
  <Characters>1906</Characters>
  <Application>Microsoft Office Word</Application>
  <DocSecurity>0</DocSecurity>
  <Lines>15</Lines>
  <Paragraphs>4</Paragraphs>
  <ScaleCrop>false</ScaleCrop>
  <Company>微软中国</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2</cp:revision>
  <cp:lastPrinted>2021-04-20T02:21:00Z</cp:lastPrinted>
  <dcterms:created xsi:type="dcterms:W3CDTF">2021-04-22T01:57:00Z</dcterms:created>
  <dcterms:modified xsi:type="dcterms:W3CDTF">2021-04-22T01:57:00Z</dcterms:modified>
</cp:coreProperties>
</file>